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4F28C" w14:textId="5886F798" w:rsidR="00CE73F9" w:rsidRPr="00CE73F9" w:rsidRDefault="00CE73F9" w:rsidP="00D46A61">
      <w:pPr>
        <w:jc w:val="center"/>
      </w:pPr>
      <w:r w:rsidRPr="00CE73F9">
        <w:t>Javni, opći, u jednom stupnju, anonimni, za realizaciju, I. stupanj složenosti projektni natječaj za izradu idejnog arhitektonsko-urbanističkog rješenja za izgradnju</w:t>
      </w:r>
    </w:p>
    <w:p w14:paraId="5DF9A36C" w14:textId="77777777" w:rsidR="00CE73F9" w:rsidRPr="00CE73F9" w:rsidRDefault="00CE73F9" w:rsidP="00D46A61">
      <w:pPr>
        <w:jc w:val="center"/>
        <w:rPr>
          <w:b/>
          <w:bCs/>
        </w:rPr>
      </w:pPr>
      <w:r w:rsidRPr="00CE73F9">
        <w:rPr>
          <w:b/>
          <w:bCs/>
        </w:rPr>
        <w:t>DJEČJEG VRTIĆA PREČKO</w:t>
      </w:r>
    </w:p>
    <w:p w14:paraId="64DFD2C6" w14:textId="77777777" w:rsidR="000B7789" w:rsidRPr="00240D27" w:rsidRDefault="000B7789">
      <w:pPr>
        <w:rPr>
          <w:b/>
          <w:bCs/>
          <w:lang w:val="hr-HR"/>
        </w:rPr>
      </w:pPr>
    </w:p>
    <w:p w14:paraId="79A5DF80" w14:textId="77777777" w:rsidR="000B7789" w:rsidRPr="00D46A61" w:rsidRDefault="00466A17" w:rsidP="00D46A61">
      <w:pPr>
        <w:pStyle w:val="Grupapitanja"/>
      </w:pPr>
      <w:r w:rsidRPr="00D46A61">
        <w:t>GRUPA</w:t>
      </w:r>
      <w:r w:rsidR="000F7A92" w:rsidRPr="00D46A61">
        <w:t xml:space="preserve"> PITANJA</w:t>
      </w:r>
    </w:p>
    <w:p w14:paraId="6B7C2F14" w14:textId="77777777" w:rsidR="00240D27" w:rsidRPr="00D46A61" w:rsidRDefault="00240D27" w:rsidP="00D46A61">
      <w:pPr>
        <w:pStyle w:val="pitanje"/>
      </w:pPr>
      <w:r w:rsidRPr="00D46A61">
        <w:t>Mogu li timovi sastavljeni isključivo od stranaca sudjelovati u natjecanju ili je potrebno imati barem jednog člana tima iz Hrvatske?</w:t>
      </w:r>
    </w:p>
    <w:p w14:paraId="1626FC97" w14:textId="480A56A1" w:rsidR="00240D27" w:rsidRPr="0058196F" w:rsidRDefault="00C65C67" w:rsidP="00C84087">
      <w:pPr>
        <w:pStyle w:val="odgovor"/>
      </w:pPr>
      <w:r w:rsidRPr="0058196F">
        <w:t>Mogu sudjelovati timovi sastavlje</w:t>
      </w:r>
      <w:r w:rsidR="00CA3A47" w:rsidRPr="0058196F">
        <w:t>n</w:t>
      </w:r>
      <w:r w:rsidRPr="0058196F">
        <w:t>i is</w:t>
      </w:r>
      <w:r w:rsidR="00CA3A47" w:rsidRPr="0058196F">
        <w:t>k</w:t>
      </w:r>
      <w:r w:rsidRPr="0058196F">
        <w:t>ljučivo od stranih drž</w:t>
      </w:r>
      <w:r w:rsidR="00072BE2" w:rsidRPr="0058196F">
        <w:t>a</w:t>
      </w:r>
      <w:r w:rsidRPr="0058196F">
        <w:t>vljana.</w:t>
      </w:r>
    </w:p>
    <w:p w14:paraId="70B4FD1A" w14:textId="77777777" w:rsidR="00240D27" w:rsidRPr="00D46A61" w:rsidRDefault="00466A17" w:rsidP="00D46A61">
      <w:pPr>
        <w:pStyle w:val="Grupapitanja"/>
        <w:rPr>
          <w:lang w:val="hr-HR"/>
        </w:rPr>
      </w:pPr>
      <w:r w:rsidRPr="00D46A61">
        <w:rPr>
          <w:lang w:val="hr-HR"/>
        </w:rPr>
        <w:t>GRUPA</w:t>
      </w:r>
      <w:r w:rsidR="00240D27" w:rsidRPr="00D46A61">
        <w:rPr>
          <w:lang w:val="hr-HR"/>
        </w:rPr>
        <w:t xml:space="preserve"> PITANJA</w:t>
      </w:r>
    </w:p>
    <w:p w14:paraId="6A5EBCE3" w14:textId="77777777" w:rsidR="00240D27" w:rsidRDefault="00240D27" w:rsidP="00D46A61">
      <w:pPr>
        <w:pStyle w:val="pitanje"/>
      </w:pPr>
      <w:r w:rsidRPr="00240D27">
        <w:t>Koja je površina relevantna za izračun koeficijenta izgrađenosti parcele (40%) - 8360m2 prema katastru ili 8339m2 prema digitalnoj izmjerenoj površini?</w:t>
      </w:r>
    </w:p>
    <w:p w14:paraId="4EE21DBA" w14:textId="791C9CC0" w:rsidR="00E55086" w:rsidRPr="00D46A61" w:rsidRDefault="00E55086" w:rsidP="00D46A61">
      <w:pPr>
        <w:pStyle w:val="odgovor"/>
      </w:pPr>
      <w:r w:rsidRPr="00E55086">
        <w:t>Relevantna je površina prema podacima Gradskog ureda za katastar i geodetske poslove.</w:t>
      </w:r>
    </w:p>
    <w:p w14:paraId="4F8146C7" w14:textId="77777777" w:rsidR="00240D27" w:rsidRDefault="00240D27" w:rsidP="00D46A61">
      <w:pPr>
        <w:pStyle w:val="pitanje"/>
      </w:pPr>
      <w:r w:rsidRPr="00240D27">
        <w:t>Treba li osigurati 16 parkirnih mjesta ("</w:t>
      </w:r>
      <w:r w:rsidRPr="000F7A92">
        <w:t>14+2PM- minimalno jedno parkirališno mjesto za jednu grupu djece u DV, - po jedno parkirališno mjesto za službeno vozilo i jedno za dostavno vozilo, odvojeno od prometa u mirovanju."</w:t>
      </w:r>
      <w:r w:rsidRPr="00240D27">
        <w:t> – stranica 8 Programa) ili cca 20 parkirnih mjesta ( "</w:t>
      </w:r>
      <w:r w:rsidRPr="000F7A92">
        <w:t>Predvidjeti cca 20 parkirnih mjesta za djelatnike i roditelje.</w:t>
      </w:r>
      <w:r w:rsidRPr="00240D27">
        <w:t>" – stranica 11 Programa)? Koliki dio parkirnih mjesta se može predvidjeti u okolnim ulicama, Paljetkova ili Jarnovićeva, a koliko ih treba planirati na parceli (stranica 8 Programa)?</w:t>
      </w:r>
    </w:p>
    <w:p w14:paraId="63D3EA92" w14:textId="32CC947C" w:rsidR="001B6226" w:rsidRPr="00C84087" w:rsidRDefault="008E6448" w:rsidP="00C73D10">
      <w:pPr>
        <w:pStyle w:val="odgovor"/>
        <w:numPr>
          <w:ilvl w:val="0"/>
          <w:numId w:val="0"/>
        </w:numPr>
        <w:ind w:left="720"/>
      </w:pPr>
      <w:bookmarkStart w:id="0" w:name="_Hlk180682072"/>
      <w:r w:rsidRPr="008E6448">
        <w:t xml:space="preserve">Trenutno </w:t>
      </w:r>
      <w:r w:rsidR="00FB1C40">
        <w:t>je</w:t>
      </w:r>
      <w:r w:rsidRPr="008E6448">
        <w:t xml:space="preserve"> </w:t>
      </w:r>
      <w:r w:rsidR="00FB1C40" w:rsidRPr="008E6448">
        <w:t xml:space="preserve">u Paljetkovoj ulici </w:t>
      </w:r>
      <w:r w:rsidR="00FB1C40">
        <w:t>od postojećih 8</w:t>
      </w:r>
      <w:r w:rsidR="003061DD">
        <w:t xml:space="preserve"> </w:t>
      </w:r>
      <w:r w:rsidR="003061DD" w:rsidRPr="008E6448">
        <w:t>parkirališnih mjesta</w:t>
      </w:r>
      <w:r w:rsidR="003061DD">
        <w:t>, 5</w:t>
      </w:r>
      <w:r w:rsidRPr="008E6448">
        <w:t xml:space="preserve"> rezervirano za korisnike dječjeg vrtića</w:t>
      </w:r>
      <w:r w:rsidR="001B6226">
        <w:t>,</w:t>
      </w:r>
      <w:r>
        <w:t xml:space="preserve"> stoga je </w:t>
      </w:r>
      <w:r w:rsidR="003061DD">
        <w:t>projektnim rješenjem</w:t>
      </w:r>
      <w:r>
        <w:t xml:space="preserve"> potrebno osigurati </w:t>
      </w:r>
      <w:r w:rsidR="00FB1C40">
        <w:t>preostalih</w:t>
      </w:r>
      <w:r>
        <w:t xml:space="preserve"> </w:t>
      </w:r>
      <w:r w:rsidR="000A0126">
        <w:t>9</w:t>
      </w:r>
      <w:r>
        <w:t>+2 PM</w:t>
      </w:r>
      <w:r w:rsidR="000A0126">
        <w:t xml:space="preserve"> na čestici dječjeg vrtića</w:t>
      </w:r>
      <w:r>
        <w:t>.</w:t>
      </w:r>
      <w:r w:rsidR="00FB1C40">
        <w:t xml:space="preserve"> </w:t>
      </w:r>
      <w:r w:rsidR="00A55F21">
        <w:t>Uz navedeno, potrebno je planirati jedno garažno mjesto za automobil za prijevoz hrane</w:t>
      </w:r>
      <w:r w:rsidR="005A2AF9">
        <w:t>, prema Programu natječaja, str.9.</w:t>
      </w:r>
      <w:r w:rsidR="00A55F21">
        <w:t xml:space="preserve"> Nije potrebno ucrtavati parkirališna mjesta izvan obuhvata natječaja.</w:t>
      </w:r>
    </w:p>
    <w:bookmarkEnd w:id="0"/>
    <w:p w14:paraId="2D8512DE" w14:textId="77777777" w:rsidR="000F7A92" w:rsidRDefault="00240D27" w:rsidP="00C84087">
      <w:pPr>
        <w:pStyle w:val="pitanje"/>
      </w:pPr>
      <w:r w:rsidRPr="00240D27">
        <w:t>Mora li se zadržati kolni priključak u svrhu pristupa gospodarskom dvorištu iz Jarnovićeve ulice ili se može premjestiti na sjever iz Paljetkove ulice? Treba li taj jedan priključak (postojeći iz Jarnovićeve) planirati i za pristup gospodarskom dvorištu i za prilaz parkirnom prostoru za roditelje i djelatnike ili bi trebalo odvojiti kolne prilaze prema namjeni? Smiju li se planirati dva kolna priključka na parcelu?</w:t>
      </w:r>
    </w:p>
    <w:p w14:paraId="162647E2" w14:textId="6579944F" w:rsidR="008E6448" w:rsidRPr="00C84087" w:rsidRDefault="006515D5" w:rsidP="006711C9">
      <w:pPr>
        <w:pStyle w:val="odgovor"/>
      </w:pPr>
      <w:bookmarkStart w:id="1" w:name="_Hlk180668123"/>
      <w:r>
        <w:t xml:space="preserve">Potrebno je zadržati postojeći kolni priključak, ali se omogućuje formiranje dodatnog kolnog priključka za izlaz sa parkirališta. Nije potrebno odvajati kolne prilaze </w:t>
      </w:r>
      <w:r w:rsidR="00C63866">
        <w:t>prema namjeni.</w:t>
      </w:r>
      <w:r w:rsidR="001A1946">
        <w:t xml:space="preserve"> </w:t>
      </w:r>
    </w:p>
    <w:bookmarkEnd w:id="1"/>
    <w:p w14:paraId="65318891" w14:textId="77777777" w:rsidR="00240D27" w:rsidRDefault="00240D27" w:rsidP="00D46A61">
      <w:pPr>
        <w:pStyle w:val="pitanje"/>
      </w:pPr>
      <w:r w:rsidRPr="00240D27">
        <w:t>Ukoliko se planira provozno parkiralište gdje se dopušta dodatni kolni priključak, na Jarnovićevu ili Paljetkovu ulicu?</w:t>
      </w:r>
    </w:p>
    <w:p w14:paraId="27677E95" w14:textId="21670327" w:rsidR="00B73901" w:rsidRDefault="00B73901" w:rsidP="00B73901">
      <w:pPr>
        <w:pStyle w:val="odgovor"/>
      </w:pPr>
      <w:r>
        <w:t>Dodatni kolni priključak može biti na Jarnovićevu ulicu ili na Paljetkovu ulicu. Točna pozicija ovisi o projektantskom rješenju.</w:t>
      </w:r>
    </w:p>
    <w:p w14:paraId="049D7393" w14:textId="77777777" w:rsidR="00B73901" w:rsidRPr="000F7A92" w:rsidRDefault="00B73901" w:rsidP="00B73901">
      <w:pPr>
        <w:pStyle w:val="pitanje"/>
        <w:numPr>
          <w:ilvl w:val="0"/>
          <w:numId w:val="0"/>
        </w:numPr>
        <w:ind w:left="720"/>
      </w:pPr>
    </w:p>
    <w:p w14:paraId="6F8FC6EF" w14:textId="77777777" w:rsidR="006F0854" w:rsidRDefault="006F0854" w:rsidP="00400E6C">
      <w:pPr>
        <w:rPr>
          <w:lang w:val="hr-HR"/>
        </w:rPr>
      </w:pPr>
    </w:p>
    <w:p w14:paraId="30F76BD7" w14:textId="77777777" w:rsidR="006F0854" w:rsidRDefault="006F0854" w:rsidP="00400E6C">
      <w:pPr>
        <w:rPr>
          <w:lang w:val="hr-HR"/>
        </w:rPr>
      </w:pPr>
    </w:p>
    <w:p w14:paraId="184CEA99" w14:textId="77777777" w:rsidR="00400E6C" w:rsidRPr="006F0854" w:rsidRDefault="00466A17" w:rsidP="00D46A61">
      <w:pPr>
        <w:pStyle w:val="Grupapitanja"/>
        <w:rPr>
          <w:lang w:val="hr-HR"/>
        </w:rPr>
      </w:pPr>
      <w:r w:rsidRPr="006F0854">
        <w:rPr>
          <w:lang w:val="hr-HR"/>
        </w:rPr>
        <w:lastRenderedPageBreak/>
        <w:t>GRUPA</w:t>
      </w:r>
      <w:r w:rsidR="00400E6C" w:rsidRPr="006F0854">
        <w:rPr>
          <w:lang w:val="hr-HR"/>
        </w:rPr>
        <w:t xml:space="preserve"> PITANJA</w:t>
      </w:r>
    </w:p>
    <w:p w14:paraId="59D0B7A9" w14:textId="77777777" w:rsidR="00400E6C" w:rsidRPr="000F7A92" w:rsidRDefault="00400E6C" w:rsidP="00D46A61">
      <w:pPr>
        <w:pStyle w:val="pitanje"/>
      </w:pPr>
      <w:r w:rsidRPr="00400E6C">
        <w:t>Da li kao tim ovlaštenih arhitekata iz druge zemlje Evropske Unije (ne Republike Hrvatske) imamo pravo sudjelovanja na natječaju? U slučaju eventualnog pobjedničkog projekta, radi daljeg rada i sklapanja ugovora za izradu projektno-tehničke dokumentacije, planiramo stupiti u suradnju sa ovlaštenim arhitektom iz Zagreba. Da li je potrebno u stručnom timu imati arhitektu sa ovlaštenjem Hrvatske Komore Arhitekata već za sudjelovanje na natječaju? Hvala Vam na pažnji koju ćete posvetiti našem upitu! </w:t>
      </w:r>
    </w:p>
    <w:p w14:paraId="3722C48F" w14:textId="4049AC73" w:rsidR="00CE73F9" w:rsidRDefault="00CA3A47" w:rsidP="001A1946">
      <w:pPr>
        <w:pStyle w:val="odgovor"/>
      </w:pPr>
      <w:r>
        <w:t>Tim ovlaštenih arhitekata iz druge zemlje EU ima pravo sudjelovanja</w:t>
      </w:r>
      <w:r w:rsidR="002676E0">
        <w:t xml:space="preserve"> na natječaju</w:t>
      </w:r>
      <w:r>
        <w:t>. Za sudjelovanje na natječaju nije potrebno u stručnom timu imati osobu s ovlaštenjem Hrvatske Komore Arhitekata.</w:t>
      </w:r>
    </w:p>
    <w:p w14:paraId="4BDB6695" w14:textId="77777777" w:rsidR="002014E9" w:rsidRPr="006F0854" w:rsidRDefault="00466A17" w:rsidP="00D46A61">
      <w:pPr>
        <w:pStyle w:val="Grupapitanja"/>
        <w:rPr>
          <w:lang w:val="hr-HR"/>
        </w:rPr>
      </w:pPr>
      <w:r w:rsidRPr="006F0854">
        <w:rPr>
          <w:lang w:val="hr-HR"/>
        </w:rPr>
        <w:t>GRUPA</w:t>
      </w:r>
      <w:r w:rsidR="002014E9" w:rsidRPr="006F0854">
        <w:rPr>
          <w:lang w:val="hr-HR"/>
        </w:rPr>
        <w:t xml:space="preserve"> PITANJA</w:t>
      </w:r>
    </w:p>
    <w:p w14:paraId="3AFB4AA8" w14:textId="77777777" w:rsidR="002014E9" w:rsidRDefault="002014E9" w:rsidP="00D46A61">
      <w:pPr>
        <w:pStyle w:val="pitanje"/>
      </w:pPr>
      <w:r w:rsidRPr="002014E9">
        <w:t>U tekstu programa za provedbu javnog natječaja na str. 7 piše:</w:t>
      </w:r>
      <w:r w:rsidRPr="000F7A92">
        <w:rPr>
          <w:i/>
          <w:iCs/>
        </w:rPr>
        <w:t xml:space="preserve"> 'Nova građevina DV planira se u dvije nadzemne etaže - prizemlje i kat'. </w:t>
      </w:r>
      <w:r w:rsidRPr="002014E9">
        <w:t>Može li se nova građevina projektirati s djelomično ili potpuno ukopanom etažom (suteren i/ili podrum)?</w:t>
      </w:r>
    </w:p>
    <w:p w14:paraId="2023789D" w14:textId="2AD03115" w:rsidR="00DB2E32" w:rsidRPr="00C84087" w:rsidRDefault="00DB2E32" w:rsidP="00C84087">
      <w:pPr>
        <w:pStyle w:val="odgovor"/>
      </w:pPr>
      <w:r w:rsidRPr="00DB2E32">
        <w:t>Moguće je planirati podzemnu etažu</w:t>
      </w:r>
      <w:r>
        <w:t xml:space="preserve"> - podrum</w:t>
      </w:r>
      <w:r w:rsidRPr="00DB2E32">
        <w:t xml:space="preserve">. Suteren je također moguće planirati, </w:t>
      </w:r>
      <w:r>
        <w:t xml:space="preserve">uz napomenu da se suteren </w:t>
      </w:r>
      <w:r w:rsidRPr="00DB2E32">
        <w:t>smatra nadzemnom etažom</w:t>
      </w:r>
      <w:r w:rsidR="006059A5">
        <w:t>.</w:t>
      </w:r>
    </w:p>
    <w:p w14:paraId="556BD16B" w14:textId="4B5882A3" w:rsidR="003526E3" w:rsidRDefault="002014E9" w:rsidP="00D46A61">
      <w:pPr>
        <w:pStyle w:val="pitanje"/>
      </w:pPr>
      <w:r w:rsidRPr="002014E9">
        <w:t>Može li pristupna rampa djelomično ili potpuno ukopanoj etaži projektirati izvan pretpostavnjene-markirane zone moguće gradnje?</w:t>
      </w:r>
    </w:p>
    <w:p w14:paraId="7EC9C5AF" w14:textId="2E893989" w:rsidR="00DB2E32" w:rsidRPr="00DB2E32" w:rsidRDefault="00DB2E32" w:rsidP="00C84087">
      <w:pPr>
        <w:pStyle w:val="odgovor"/>
      </w:pPr>
      <w:r w:rsidRPr="00DB2E32">
        <w:t>Može</w:t>
      </w:r>
      <w:r w:rsidR="006059A5">
        <w:t>.</w:t>
      </w:r>
    </w:p>
    <w:p w14:paraId="244DCD2A" w14:textId="77777777" w:rsidR="002014E9" w:rsidRDefault="002014E9" w:rsidP="002014E9">
      <w:pPr>
        <w:rPr>
          <w:lang w:val="hr-HR"/>
        </w:rPr>
      </w:pPr>
    </w:p>
    <w:p w14:paraId="57C48F2F" w14:textId="77777777" w:rsidR="002014E9" w:rsidRPr="006F0854" w:rsidRDefault="00466A17" w:rsidP="00D46A61">
      <w:pPr>
        <w:pStyle w:val="Grupapitanja"/>
        <w:rPr>
          <w:lang w:val="hr-HR"/>
        </w:rPr>
      </w:pPr>
      <w:r w:rsidRPr="006F0854">
        <w:rPr>
          <w:lang w:val="hr-HR"/>
        </w:rPr>
        <w:t>GRUPA</w:t>
      </w:r>
      <w:r w:rsidR="002014E9" w:rsidRPr="006F0854">
        <w:rPr>
          <w:lang w:val="hr-HR"/>
        </w:rPr>
        <w:t xml:space="preserve"> PITANJA</w:t>
      </w:r>
    </w:p>
    <w:p w14:paraId="2AB5F07E" w14:textId="77777777" w:rsidR="002014E9" w:rsidRDefault="002014E9" w:rsidP="00D46A61">
      <w:pPr>
        <w:pStyle w:val="pitanje"/>
      </w:pPr>
      <w:r w:rsidRPr="002014E9">
        <w:t>Poštovani, molim pojašnjenje da li je uvjet da su jedinice vrtića i jaslica orijentirane isključivo na jug bez dopuštenih odstupanja? Ako je uvjet da su orijentirane isključivo na jug molim pojašnjenje čemu isključivost obzirom da postoje i nadsvjetla i druge mogućnosti osvjetljenja i realizirani primjeri gdje je isto korišteno. Ako se može odstupit od orijentacije jedinica vrtića i jaslica isključivo na jug molim pojašnjenje koja su dopuštena odstupanja.</w:t>
      </w:r>
    </w:p>
    <w:p w14:paraId="557656FD" w14:textId="47C0CF1B" w:rsidR="000020E6" w:rsidRPr="0000157D" w:rsidRDefault="000020E6" w:rsidP="00C84087">
      <w:pPr>
        <w:pStyle w:val="odgovor"/>
        <w:rPr>
          <w:color w:val="FF0000"/>
        </w:rPr>
      </w:pPr>
      <w:r>
        <w:t>Južna orijentacija jedinica sa što manjim otklonom se smatra najkvalitetnijim rješenjem, ali odstupanje od iste neće predstavljati diskvalificirajući faktor.</w:t>
      </w:r>
    </w:p>
    <w:p w14:paraId="20D7D343" w14:textId="77777777" w:rsidR="002014E9" w:rsidRDefault="002014E9" w:rsidP="002014E9">
      <w:pPr>
        <w:rPr>
          <w:lang w:val="hr-HR"/>
        </w:rPr>
      </w:pPr>
    </w:p>
    <w:p w14:paraId="12D081BE" w14:textId="77777777" w:rsidR="002014E9" w:rsidRPr="006F0854" w:rsidRDefault="00466A17" w:rsidP="00D46A61">
      <w:pPr>
        <w:pStyle w:val="Grupapitanja"/>
        <w:rPr>
          <w:lang w:val="hr-HR"/>
        </w:rPr>
      </w:pPr>
      <w:r w:rsidRPr="006F0854">
        <w:rPr>
          <w:lang w:val="hr-HR"/>
        </w:rPr>
        <w:t>GRUPA</w:t>
      </w:r>
      <w:r w:rsidR="002014E9" w:rsidRPr="006F0854">
        <w:rPr>
          <w:lang w:val="hr-HR"/>
        </w:rPr>
        <w:t xml:space="preserve"> PITANJA</w:t>
      </w:r>
    </w:p>
    <w:p w14:paraId="640E05AD" w14:textId="77777777" w:rsidR="00693A88" w:rsidRDefault="00693A88" w:rsidP="00D46A61">
      <w:pPr>
        <w:pStyle w:val="pitanje"/>
      </w:pPr>
      <w:r w:rsidRPr="00693A88">
        <w:t>Poštovani, Moze li ovlašteni arhitekt sa članstvom u mirovanju sudjelovati na natječaju kao član "ovlašteni arhitekt"?</w:t>
      </w:r>
    </w:p>
    <w:p w14:paraId="7CC9844F" w14:textId="2DA31CA2" w:rsidR="001A1946" w:rsidRPr="00C429AB" w:rsidRDefault="00C429AB" w:rsidP="00833242">
      <w:pPr>
        <w:pStyle w:val="odgovor"/>
      </w:pPr>
      <w:r w:rsidRPr="00C429AB">
        <w:t>Ovlašteni arhitekt sa članstvom u mirovanju zadovoljava uvjet stručnosti te može biti sudionik, odnosno autor natječajnog rada.</w:t>
      </w:r>
      <w:r>
        <w:t xml:space="preserve"> </w:t>
      </w:r>
      <w:r w:rsidRPr="00C429AB">
        <w:t>Ovlašteni arhitekt sa članstvom u mirovanju ne može biti osoba ovlaštena za projektiranje jer se osobu ovlaštenu za izradu projektno-</w:t>
      </w:r>
      <w:r w:rsidRPr="00C429AB">
        <w:lastRenderedPageBreak/>
        <w:t>tehničke dokumentacije traži ime i prezime i broj ovlaštenja, a za vrijeme mirovanja članstva u Komori članovima Komore miruju i sva prava i obveze koje proizlaze iz članstva.</w:t>
      </w:r>
    </w:p>
    <w:p w14:paraId="08FCABC5" w14:textId="77777777" w:rsidR="00693A88" w:rsidRDefault="00693A88" w:rsidP="00693A88"/>
    <w:p w14:paraId="605669F3" w14:textId="77777777" w:rsidR="00693A88" w:rsidRPr="006F0854" w:rsidRDefault="00466A17" w:rsidP="00D46A61">
      <w:pPr>
        <w:pStyle w:val="Grupapitanja"/>
      </w:pPr>
      <w:r w:rsidRPr="006F0854">
        <w:t xml:space="preserve">GRUPA </w:t>
      </w:r>
      <w:r w:rsidR="00693A88" w:rsidRPr="006F0854">
        <w:t>PITANJA</w:t>
      </w:r>
    </w:p>
    <w:p w14:paraId="6E2B70C2" w14:textId="77777777" w:rsidR="00693A88" w:rsidRPr="006F437A" w:rsidRDefault="00693A88" w:rsidP="00D46A61">
      <w:pPr>
        <w:pStyle w:val="pitanje"/>
      </w:pPr>
      <w:r w:rsidRPr="00693A88">
        <w:t>Treba li parking za službeno i dostavno vozilo biti odvojen od ostalih parkirališnih mjesta i na koji način? Može li dostavno vozilo koristiti isti kolni put kao i ostali korisnici parkinga (roditelji s djecom i zaposlenici)?</w:t>
      </w:r>
    </w:p>
    <w:p w14:paraId="6D2FD6B7" w14:textId="453BC734" w:rsidR="006F437A" w:rsidRPr="001A1946" w:rsidRDefault="001A1946" w:rsidP="001A1946">
      <w:pPr>
        <w:pStyle w:val="odgovor"/>
      </w:pPr>
      <w:r>
        <w:t>Parkirališno mjesto</w:t>
      </w:r>
      <w:r w:rsidR="006F437A" w:rsidRPr="000F7E20">
        <w:t xml:space="preserve"> za dostavno vozilo mora </w:t>
      </w:r>
      <w:r>
        <w:t>biti smješteno u neposrednoj blizini</w:t>
      </w:r>
      <w:r w:rsidR="006F437A" w:rsidRPr="000F7E20">
        <w:t xml:space="preserve"> gospodarsk</w:t>
      </w:r>
      <w:r>
        <w:t>o</w:t>
      </w:r>
      <w:r w:rsidR="006F437A" w:rsidRPr="000F7E20">
        <w:t>m ulaz</w:t>
      </w:r>
      <w:r>
        <w:t>u</w:t>
      </w:r>
      <w:r w:rsidR="006F437A" w:rsidRPr="000F7E20">
        <w:t xml:space="preserve"> u građevinu, dok</w:t>
      </w:r>
      <w:r>
        <w:t xml:space="preserve"> za</w:t>
      </w:r>
      <w:r w:rsidR="006F437A" w:rsidRPr="000F7E20">
        <w:t xml:space="preserve"> službeno vozilo može biti </w:t>
      </w:r>
      <w:r w:rsidR="000F7E20" w:rsidRPr="000F7E20">
        <w:t>u sklopu ostalih parkirališnih mjesta.</w:t>
      </w:r>
      <w:r w:rsidR="000F7E20">
        <w:t xml:space="preserve"> Moguće je predvidjeti jedan kolni put za pristup svim parkirališnim mjestima.</w:t>
      </w:r>
      <w:r>
        <w:t xml:space="preserve"> </w:t>
      </w:r>
    </w:p>
    <w:p w14:paraId="1391A862" w14:textId="77777777" w:rsidR="002014E9" w:rsidRDefault="00693A88" w:rsidP="00D46A61">
      <w:pPr>
        <w:pStyle w:val="pitanje"/>
      </w:pPr>
      <w:r w:rsidRPr="00693A88">
        <w:t>Ukoliko je moguće predvidjeti dodatan kolni pristup, na kojem mjestu može biti? (možete li ga označiti na podlozi)</w:t>
      </w:r>
    </w:p>
    <w:p w14:paraId="53ADBEC9" w14:textId="2262DD1A" w:rsidR="00B73901" w:rsidRPr="00B73901" w:rsidRDefault="00B73901" w:rsidP="00B73901">
      <w:pPr>
        <w:pStyle w:val="pitanje"/>
        <w:numPr>
          <w:ilvl w:val="0"/>
          <w:numId w:val="0"/>
        </w:numPr>
        <w:ind w:left="720"/>
        <w:rPr>
          <w:color w:val="4472C4" w:themeColor="accent1"/>
        </w:rPr>
      </w:pPr>
      <w:r w:rsidRPr="00B73901">
        <w:rPr>
          <w:color w:val="4472C4" w:themeColor="accent1"/>
        </w:rPr>
        <w:t>Dodatni kolni priključak može biti na Jarnovićevu ulicu ili na Paljetkovu ulicu. Točna pozicija ovisi o projektantskom rješenju.</w:t>
      </w:r>
    </w:p>
    <w:p w14:paraId="4BA611D2" w14:textId="77777777" w:rsidR="00B73901" w:rsidRDefault="00B73901" w:rsidP="00B73901">
      <w:pPr>
        <w:pStyle w:val="pitanje"/>
        <w:numPr>
          <w:ilvl w:val="0"/>
          <w:numId w:val="0"/>
        </w:numPr>
        <w:ind w:left="720" w:hanging="720"/>
      </w:pPr>
    </w:p>
    <w:p w14:paraId="55F56C46" w14:textId="77777777" w:rsidR="00693A88" w:rsidRDefault="00693A88" w:rsidP="00D46A61">
      <w:pPr>
        <w:pStyle w:val="pitanje"/>
      </w:pPr>
      <w:r w:rsidRPr="00693A88">
        <w:t>Možete li dostaviti konačnu podlogu u dwg-u s ucrtanim gradivim dijelom.</w:t>
      </w:r>
    </w:p>
    <w:p w14:paraId="4347ADDE" w14:textId="513543E4" w:rsidR="00E65562" w:rsidRDefault="00151A2D" w:rsidP="004010EE">
      <w:pPr>
        <w:pStyle w:val="odgovor"/>
      </w:pPr>
      <w:r>
        <w:t>Konačna podloga je dostavljena.</w:t>
      </w:r>
    </w:p>
    <w:p w14:paraId="1CD6B989" w14:textId="77777777" w:rsidR="006F0854" w:rsidRPr="004C067E" w:rsidRDefault="006F0854" w:rsidP="004010EE">
      <w:pPr>
        <w:pStyle w:val="odgovor"/>
      </w:pPr>
    </w:p>
    <w:p w14:paraId="2FE601D4" w14:textId="77777777" w:rsidR="004010EE" w:rsidRPr="006F0854" w:rsidRDefault="00466A17" w:rsidP="00D46A61">
      <w:pPr>
        <w:pStyle w:val="Grupapitanja"/>
      </w:pPr>
      <w:r w:rsidRPr="006F0854">
        <w:t>GRUPA</w:t>
      </w:r>
      <w:r w:rsidR="004010EE" w:rsidRPr="006F0854">
        <w:t xml:space="preserve"> PITANJA</w:t>
      </w:r>
    </w:p>
    <w:p w14:paraId="25E0F63D" w14:textId="77777777" w:rsidR="00CE73F9" w:rsidRDefault="004010EE" w:rsidP="00D46A61">
      <w:pPr>
        <w:pStyle w:val="pitanje"/>
      </w:pPr>
      <w:r w:rsidRPr="004010EE">
        <w:t>Molim dostaviti .dwg dokument grafičkog prikaza </w:t>
      </w:r>
      <w:r w:rsidRPr="000F7A92">
        <w:rPr>
          <w:i/>
          <w:iCs/>
        </w:rPr>
        <w:t>B10. Urbanističko-tehnički uvjeti</w:t>
      </w:r>
      <w:r w:rsidRPr="004010EE">
        <w:t> s jasno ucrtanim elementima koji se opisuju u legendi (obuhvat natječaja, max. građevni pravac, …) te ucrtan okolni kontekst izgradnje (prometnice, građevine, visoka vegetacija).</w:t>
      </w:r>
    </w:p>
    <w:p w14:paraId="17B83E59" w14:textId="09638AE4" w:rsidR="00151A2D" w:rsidRDefault="00151A2D" w:rsidP="00151A2D">
      <w:pPr>
        <w:pStyle w:val="odgovor"/>
      </w:pPr>
      <w:r>
        <w:t>Konačna podloga je dostavljena. Urbanističko-tehnički uvjeti su jasni iz grafičkog priloga B.10. Programa natječaja.</w:t>
      </w:r>
    </w:p>
    <w:p w14:paraId="42533BEE" w14:textId="140A8AE3" w:rsidR="004010EE" w:rsidRDefault="004010EE" w:rsidP="00D46A61">
      <w:pPr>
        <w:pStyle w:val="pitanje"/>
      </w:pPr>
      <w:r w:rsidRPr="004010EE">
        <w:t>Molim dostaviti tlocrt skloništa ucrtan u obuhvat natječaja (.dwg dokument)</w:t>
      </w:r>
    </w:p>
    <w:p w14:paraId="5B4B7229" w14:textId="48399851" w:rsidR="000F7E20" w:rsidRPr="00C84087" w:rsidRDefault="000F7E20" w:rsidP="00C84087">
      <w:pPr>
        <w:pStyle w:val="odgovor"/>
      </w:pPr>
      <w:r w:rsidRPr="000F7E20">
        <w:t xml:space="preserve">Tlocrt skloništa nije </w:t>
      </w:r>
      <w:r w:rsidR="00151A2D">
        <w:t>potreban, sklonište se zadržava u postojećem stanju.</w:t>
      </w:r>
    </w:p>
    <w:p w14:paraId="0E2EF507" w14:textId="77777777" w:rsidR="004010EE" w:rsidRDefault="004010EE" w:rsidP="00D46A61">
      <w:pPr>
        <w:pStyle w:val="pitanje"/>
      </w:pPr>
      <w:r w:rsidRPr="004010EE">
        <w:t>Nedostaje grafički prilog B9. </w:t>
      </w:r>
      <w:r w:rsidRPr="004010EE">
        <w:rPr>
          <w:i/>
          <w:iCs/>
        </w:rPr>
        <w:t>Izvod iz katastra zelenila</w:t>
      </w:r>
      <w:r w:rsidRPr="004010EE">
        <w:t>.</w:t>
      </w:r>
    </w:p>
    <w:p w14:paraId="1EB359B7" w14:textId="35796CF1" w:rsidR="000F7E20" w:rsidRPr="00C84087" w:rsidRDefault="00C84087" w:rsidP="00C84087">
      <w:pPr>
        <w:pStyle w:val="odgovor"/>
      </w:pPr>
      <w:r>
        <w:t>T</w:t>
      </w:r>
      <w:r w:rsidR="000F7E20" w:rsidRPr="000F7E20">
        <w:t xml:space="preserve">raženi prilog </w:t>
      </w:r>
      <w:r w:rsidR="004C067E">
        <w:t>je greškom ispušten iz konačnog elaborata koj</w:t>
      </w:r>
      <w:r w:rsidR="00151A2D">
        <w:t>eg</w:t>
      </w:r>
      <w:r w:rsidR="004C067E">
        <w:t xml:space="preserve"> je utvrdio gradonačelnik stoga nije službeni dio programa, no, s obzirom da postoji, stavlja se na raspolaganje.</w:t>
      </w:r>
    </w:p>
    <w:p w14:paraId="1217F0D2" w14:textId="2F7D5FD1" w:rsidR="000F7A92" w:rsidRPr="00C84087" w:rsidRDefault="004010EE" w:rsidP="006D5CD1">
      <w:pPr>
        <w:pStyle w:val="pitanje"/>
      </w:pPr>
      <w:r w:rsidRPr="004010EE">
        <w:t>Potrebna parkirna mjesta spominju se u dva poglavlja - 5.1.4 i 5.3.3. </w:t>
      </w:r>
      <w:r w:rsidR="00D32963">
        <w:t xml:space="preserve">5.1.4 </w:t>
      </w:r>
      <w:r w:rsidRPr="000F7A92">
        <w:t>Potrebno je osigurati: </w:t>
      </w:r>
      <w:r w:rsidR="00D32963" w:rsidRPr="000F7A92">
        <w:t xml:space="preserve">- </w:t>
      </w:r>
      <w:r w:rsidRPr="000F7A92">
        <w:t>minimalno jedno parkirališno mjesto za jednu grupu djece u DV, - po jedno parkirališno mjesto za službeno vozilo i jedno za dostavno vozilo, odvojeno od prometa u mirovanju. </w:t>
      </w:r>
      <w:r w:rsidR="00D32963">
        <w:t xml:space="preserve">5.3.3 </w:t>
      </w:r>
      <w:r w:rsidRPr="000F7A92">
        <w:t>Gospodarski prostori </w:t>
      </w:r>
      <w:r w:rsidR="00D32963" w:rsidRPr="000F7A92">
        <w:t xml:space="preserve"> </w:t>
      </w:r>
      <w:r w:rsidRPr="000F7A92">
        <w:t>Predvidjeti parkirno mjesto i garažu za službeno vozilo.</w:t>
      </w:r>
      <w:r w:rsidR="006D48EC" w:rsidRPr="000F7A92">
        <w:t xml:space="preserve"> </w:t>
      </w:r>
      <w:r w:rsidRPr="000F7A92">
        <w:t>Predvidjeti cca 20 parkirnih mjesta za djelatnike i roditelje.</w:t>
      </w:r>
      <w:r>
        <w:t xml:space="preserve"> </w:t>
      </w:r>
      <w:r w:rsidRPr="004010EE">
        <w:t>Molim za definirati iduće:</w:t>
      </w:r>
      <w:r>
        <w:t xml:space="preserve"> </w:t>
      </w:r>
      <w:r w:rsidRPr="004010EE">
        <w:t>- da li za smještaj službenog vozila treba projektirati garažu ili je dostatno vanjsko parkirališno mjesto?- da li ukupan broj PM iznosi 14+2 (službeno vozilo i dostavno vozilo)= ukupno potrebno 16 PM</w:t>
      </w:r>
      <w:r w:rsidR="000F7A92">
        <w:t xml:space="preserve">? </w:t>
      </w:r>
    </w:p>
    <w:p w14:paraId="5BE11EC4" w14:textId="3BC73D32" w:rsidR="000F7E20" w:rsidRPr="0058196F" w:rsidRDefault="004C067E" w:rsidP="00EC54D1">
      <w:pPr>
        <w:pStyle w:val="odgovor"/>
      </w:pPr>
      <w:r w:rsidRPr="0058196F">
        <w:lastRenderedPageBreak/>
        <w:t xml:space="preserve">Trenutno je u Paljetkovoj ulici od postojećih 8 parkirališnih mjesta, 5 rezervirano za korisnike dječjeg vrtića, stoga je projektnim rješenjem potrebno osigurati preostalih </w:t>
      </w:r>
      <w:r w:rsidR="005A03AF" w:rsidRPr="0058196F">
        <w:t>9</w:t>
      </w:r>
      <w:r w:rsidRPr="0058196F">
        <w:t>+2 PM.</w:t>
      </w:r>
      <w:r w:rsidR="005A03AF" w:rsidRPr="0058196F">
        <w:t xml:space="preserve"> Uz navedeno, potrebno je planirati jedno garažno mjesto za automobil za prijevoz hrane, prema Programu natječaja, str.9. Nije potrebno ucrtavati parkirališna mjesta izvan obuhvata natječaja.</w:t>
      </w:r>
    </w:p>
    <w:p w14:paraId="7920450B" w14:textId="77777777" w:rsidR="00F178E2" w:rsidRPr="000F7A92" w:rsidRDefault="00F178E2" w:rsidP="00D46A61">
      <w:pPr>
        <w:pStyle w:val="pitanje"/>
      </w:pPr>
      <w:r w:rsidRPr="00F178E2">
        <w:t>Molim naznačiti na digitalnoj podlozi šireg obuhvata (.dwg) zone postojećih parkirnih mjesta unutar kojih je moguće smjestiti potreban broj PM za potrebe dječjeg vrtića, navedeno u poglavlju 5.1.4.</w:t>
      </w:r>
      <w:r>
        <w:t xml:space="preserve"> </w:t>
      </w:r>
      <w:r w:rsidRPr="00F178E2">
        <w:t>5.1.4.</w:t>
      </w:r>
      <w:r>
        <w:t xml:space="preserve"> </w:t>
      </w:r>
      <w:r w:rsidRPr="000F7A92">
        <w:rPr>
          <w:i/>
          <w:iCs/>
        </w:rPr>
        <w:t>Predviđeni broj parkirališnih mjesta moguće je smjestiti na građevnoj čestici DV-a, dok se dio parkirališnih mjesta može realizirati uz Paljetkovu ulicu (sjeverno od obuhvata), te uz Jarnovićevu ulicu uz uvjet zadržavanja postojećih stabala. Postojeća parkirališna mjesta uz Paljetkovu moguće je zadržati</w:t>
      </w:r>
      <w:r w:rsidR="00832CEE">
        <w:rPr>
          <w:i/>
          <w:iCs/>
        </w:rPr>
        <w:t>.</w:t>
      </w:r>
    </w:p>
    <w:p w14:paraId="161BC670" w14:textId="011FE1C8" w:rsidR="00A55F21" w:rsidRDefault="00A55F21" w:rsidP="004C067E">
      <w:pPr>
        <w:pStyle w:val="odgovor"/>
      </w:pPr>
      <w:bookmarkStart w:id="2" w:name="_Hlk180682912"/>
      <w:r w:rsidRPr="00A55F21">
        <w:t>Trenutno je u Paljetkovoj ulici od postojećih 8 parkirališnih mjesta, 5 rezervirano za korisnike dječjeg vrtića, stoga je projektnim rješenjem potrebno osigurati preostalih 9+2 PM na čestici dječjeg vrtića. Uz navedeno, potrebno je planirati jedno garažno mjesto za automobil za prijevoz hrane</w:t>
      </w:r>
      <w:r>
        <w:t xml:space="preserve"> prema </w:t>
      </w:r>
      <w:r w:rsidRPr="0058196F">
        <w:t>Programu n</w:t>
      </w:r>
      <w:r w:rsidR="00072BE2" w:rsidRPr="0058196F">
        <w:t>a</w:t>
      </w:r>
      <w:r w:rsidRPr="0058196F">
        <w:t>tj</w:t>
      </w:r>
      <w:r w:rsidR="00072BE2" w:rsidRPr="0058196F">
        <w:t>e</w:t>
      </w:r>
      <w:r w:rsidRPr="0058196F">
        <w:t>čaja</w:t>
      </w:r>
      <w:r>
        <w:t>, str. 9</w:t>
      </w:r>
      <w:r w:rsidRPr="00A55F21">
        <w:t>. Nije potrebno ucrtavati parkirališna mjesta izvan obuhvata natječaja.</w:t>
      </w:r>
    </w:p>
    <w:bookmarkEnd w:id="2"/>
    <w:p w14:paraId="6605C223" w14:textId="42986EBC" w:rsidR="000F7A92" w:rsidRPr="00F178E2" w:rsidRDefault="004C067E" w:rsidP="004C067E">
      <w:pPr>
        <w:pStyle w:val="odgovor"/>
      </w:pPr>
      <w:r>
        <w:t xml:space="preserve"> </w:t>
      </w:r>
    </w:p>
    <w:p w14:paraId="05F59E65" w14:textId="77777777" w:rsidR="004010EE" w:rsidRPr="007C0BD9" w:rsidRDefault="004010EE" w:rsidP="00D46A61">
      <w:pPr>
        <w:pStyle w:val="pitanje"/>
      </w:pPr>
      <w:r w:rsidRPr="004010EE">
        <w:t>Nastavno na poglavlje 5.1.4., ukoliko se planira provozno parkiralište s jednosmjerno planiranim ulazom/izlazom (jedan kolni pristup služi za ulaz, dok drugi služi za izlaz te nema dvosmjernih kretnji pri svakom kolnom pristupu) da li širina pojedinog kolnog pristupa može biti manja od 6m?</w:t>
      </w:r>
      <w:r>
        <w:t xml:space="preserve"> </w:t>
      </w:r>
      <w:r w:rsidRPr="004010EE">
        <w:t>5.1.4.</w:t>
      </w:r>
      <w:r>
        <w:t xml:space="preserve"> </w:t>
      </w:r>
      <w:r w:rsidRPr="000F7A92">
        <w:rPr>
          <w:i/>
          <w:iCs/>
        </w:rPr>
        <w:t>Kolni priključak građevne čestice k.č.br. 6302/1 k.o.Vrapče na prometnu površinu, odnosno Jarnovićevu ulicu, predvidjeti prema postojećem stanju izvedenosti. Minimalna širina pristupa treba biti širine 6,0 m. Moguće je predvidjeti dodatni kolni priključak ukoliko se planira provozno parkiralište.</w:t>
      </w:r>
    </w:p>
    <w:p w14:paraId="7D445CCB" w14:textId="6AB777FD" w:rsidR="007C0BD9" w:rsidRPr="004C067E" w:rsidRDefault="007C0BD9" w:rsidP="004C067E">
      <w:pPr>
        <w:pStyle w:val="odgovor"/>
      </w:pPr>
      <w:r w:rsidRPr="007C0BD9">
        <w:t>Kolni pristup provoznom parkiralištu ne mora biti minimalne širine 6,0</w:t>
      </w:r>
      <w:r>
        <w:t xml:space="preserve"> </w:t>
      </w:r>
      <w:r w:rsidRPr="007C0BD9">
        <w:t>m, ali je potrebno osigura</w:t>
      </w:r>
      <w:r>
        <w:t>ti</w:t>
      </w:r>
      <w:r w:rsidRPr="007C0BD9">
        <w:t xml:space="preserve"> dovoljnu širinu za manevar izlaska sa parkirnog mjesta.</w:t>
      </w:r>
    </w:p>
    <w:p w14:paraId="3ACA4ED3" w14:textId="77777777" w:rsidR="004010EE" w:rsidRPr="004010EE" w:rsidRDefault="004010EE" w:rsidP="00D46A61">
      <w:pPr>
        <w:pStyle w:val="pitanje"/>
      </w:pPr>
      <w:r w:rsidRPr="004010EE">
        <w:t>Nastavno na poglavlje 5.3.3., da li se planiraju zajednički ulaz za korisnike dječjeg vrtića i jaslica ili se planiraju tri ulaza (ulaz dječji vrtić, ulaz jaslice, gospodarski ulaz)?</w:t>
      </w:r>
      <w:r w:rsidR="006D48EC">
        <w:t xml:space="preserve"> </w:t>
      </w:r>
      <w:r w:rsidRPr="004010EE">
        <w:t>5.3.3.</w:t>
      </w:r>
      <w:r>
        <w:t xml:space="preserve"> </w:t>
      </w:r>
      <w:r w:rsidRPr="004010EE">
        <w:rPr>
          <w:i/>
          <w:iCs/>
        </w:rPr>
        <w:t>Ulaz </w:t>
      </w:r>
      <w:r>
        <w:t xml:space="preserve">- </w:t>
      </w:r>
      <w:r w:rsidRPr="004010EE">
        <w:rPr>
          <w:i/>
          <w:iCs/>
        </w:rPr>
        <w:t>Potrebno je projektirati dva odvojena ulaza u dječji vrtić; uz glavni ulaz, predvidjeti i ulaz u gospodarski dio vrtića.</w:t>
      </w:r>
      <w:r w:rsidR="006D48EC">
        <w:rPr>
          <w:i/>
          <w:iCs/>
        </w:rPr>
        <w:t xml:space="preserve"> </w:t>
      </w:r>
      <w:r w:rsidRPr="006D48EC">
        <w:rPr>
          <w:i/>
          <w:iCs/>
        </w:rPr>
        <w:t>…</w:t>
      </w:r>
      <w:r w:rsidR="006D48EC">
        <w:rPr>
          <w:i/>
          <w:iCs/>
        </w:rPr>
        <w:t xml:space="preserve"> </w:t>
      </w:r>
      <w:r w:rsidRPr="006D48EC">
        <w:rPr>
          <w:i/>
          <w:iCs/>
        </w:rPr>
        <w:t>Uz vjetrobran ulaza u jaslice, potrebno je predvidjeti prostor za smještaj dječjih kolica (1/4 ukupnog broja jasličke djece). </w:t>
      </w:r>
    </w:p>
    <w:p w14:paraId="7E3ECF16" w14:textId="403760FB" w:rsidR="004010EE" w:rsidRPr="007C0BD9" w:rsidRDefault="007C0BD9" w:rsidP="00C84087">
      <w:pPr>
        <w:pStyle w:val="odgovor"/>
      </w:pPr>
      <w:r w:rsidRPr="007C0BD9">
        <w:t xml:space="preserve">Potrebno je planirati minimalno dva ulaza u dječji vrtić, ulaz u gospodarski dio zasebno od glavnog ulaza. </w:t>
      </w:r>
      <w:r>
        <w:t>Odvajanje ulaza u jasličke skupine nije nužan uvjet.</w:t>
      </w:r>
    </w:p>
    <w:p w14:paraId="63121D07" w14:textId="77777777" w:rsidR="007C0BD9" w:rsidRPr="007C0BD9" w:rsidRDefault="007C0BD9" w:rsidP="006D48EC">
      <w:pPr>
        <w:rPr>
          <w:lang w:val="hr-HR"/>
        </w:rPr>
      </w:pPr>
    </w:p>
    <w:p w14:paraId="4A9B8869" w14:textId="77777777" w:rsidR="006D48EC" w:rsidRPr="006F0854" w:rsidRDefault="00466A17" w:rsidP="00D46A61">
      <w:pPr>
        <w:pStyle w:val="Grupapitanja"/>
      </w:pPr>
      <w:r w:rsidRPr="006F0854">
        <w:t>GRUPA</w:t>
      </w:r>
      <w:r w:rsidR="006D48EC" w:rsidRPr="006F0854">
        <w:t xml:space="preserve"> PITANJA</w:t>
      </w:r>
    </w:p>
    <w:p w14:paraId="4BCD0314" w14:textId="77777777" w:rsidR="006D48EC" w:rsidRPr="007C0BD9" w:rsidRDefault="006D48EC" w:rsidP="00D46A61">
      <w:pPr>
        <w:pStyle w:val="pitanje"/>
      </w:pPr>
      <w:r w:rsidRPr="006D48EC">
        <w:t>Obzirom da je člankom 27. GUP-a određeno „Predškolske ustanove se grade kao jednoetažne, dvoetažne, iznimno kao troetažne uz mogućnost gradnje podzemne etaže.“ Da li se može planirati gradnja vrtića s podrumskom etažom ili je visina građevine određena samo nadzemnim etažama prizemlje i kat kako stoji u točci 5.1.2. Programa ?</w:t>
      </w:r>
    </w:p>
    <w:p w14:paraId="53D1EB20" w14:textId="4C1ED1F3" w:rsidR="006F0854" w:rsidRPr="00C84087" w:rsidRDefault="00D22CFE" w:rsidP="00B37EB7">
      <w:pPr>
        <w:pStyle w:val="odgovor"/>
      </w:pPr>
      <w:r>
        <w:lastRenderedPageBreak/>
        <w:t xml:space="preserve">Programom je definiran dvoetažni vrtić. </w:t>
      </w:r>
      <w:r w:rsidR="006F0854" w:rsidRPr="00DB2E32">
        <w:t>Moguće je planirati podzemnu etažu</w:t>
      </w:r>
      <w:r w:rsidR="006F0854">
        <w:t xml:space="preserve"> - podrum</w:t>
      </w:r>
      <w:r w:rsidR="006F0854" w:rsidRPr="00DB2E32">
        <w:t xml:space="preserve">. Suteren je također moguće planirati, </w:t>
      </w:r>
      <w:r w:rsidR="006F0854">
        <w:t xml:space="preserve">uz napomenu da se suteren </w:t>
      </w:r>
      <w:r w:rsidR="006F0854" w:rsidRPr="00DB2E32">
        <w:t>smatra nadzemnom etažom</w:t>
      </w:r>
      <w:r>
        <w:t xml:space="preserve">. </w:t>
      </w:r>
    </w:p>
    <w:p w14:paraId="12FBF56D" w14:textId="77777777" w:rsidR="004010EE" w:rsidRPr="007C0BD9" w:rsidRDefault="006D48EC" w:rsidP="00D46A61">
      <w:pPr>
        <w:pStyle w:val="pitanje"/>
      </w:pPr>
      <w:r w:rsidRPr="006D48EC">
        <w:t>Prema točci 5.1.4. Programa navedeno je potreba za ukupno 16 PM te da se ista mogu smjestiti na česticu, a dio realizirati kao nova mjesta uz Paljetkovu ulicu uz zadržavanje postojećih stabala i postojećih parkinga (8 PM). Da li se pretpostavlja da se postojećih 8PM koristi isključivo za vrtić, a ostatak smješta na čestici ili je moguće još dodatnih npr. 6 mjesta realizirati uz Paljetkovu te samo 2 PM realizirati na čestici?</w:t>
      </w:r>
    </w:p>
    <w:p w14:paraId="1A01405F" w14:textId="160EB3C2" w:rsidR="009425CA" w:rsidRPr="009425CA" w:rsidRDefault="009425CA" w:rsidP="009425CA">
      <w:pPr>
        <w:pStyle w:val="odgovor"/>
      </w:pPr>
      <w:r w:rsidRPr="009425CA">
        <w:t xml:space="preserve">Trenutno je u Paljetkovoj ulici od postojećih 8 parkirališnih mjesta, 5 rezervirano za korisnike dječjeg vrtića, stoga je projektnim rješenjem potrebno osigurati preostalih 9+2 PM na čestici dječjeg vrtića. Uz navedeno, potrebno je planirati jedno garažno mjesto za automobil za prijevoz hrane prema </w:t>
      </w:r>
      <w:r w:rsidRPr="0058196F">
        <w:t>Programu n</w:t>
      </w:r>
      <w:r w:rsidR="00F4431A" w:rsidRPr="0058196F">
        <w:t>a</w:t>
      </w:r>
      <w:r w:rsidRPr="0058196F">
        <w:t>tj</w:t>
      </w:r>
      <w:r w:rsidR="00072BE2" w:rsidRPr="0058196F">
        <w:t>e</w:t>
      </w:r>
      <w:r w:rsidRPr="0058196F">
        <w:t>čaja,</w:t>
      </w:r>
      <w:r w:rsidRPr="009425CA">
        <w:t xml:space="preserve"> str. 9. Nije potrebno ucrtavati parkirališna mjesta izvan obuhvata natječaja.</w:t>
      </w:r>
    </w:p>
    <w:p w14:paraId="17E45A52" w14:textId="3D0F2C64" w:rsidR="007C0BD9" w:rsidRDefault="007C0BD9" w:rsidP="006F0854">
      <w:pPr>
        <w:pStyle w:val="odgovor"/>
      </w:pPr>
    </w:p>
    <w:p w14:paraId="6703244C" w14:textId="77777777" w:rsidR="006D48EC" w:rsidRPr="002B09AE" w:rsidRDefault="006D48EC" w:rsidP="00D46A61">
      <w:pPr>
        <w:pStyle w:val="pitanje"/>
      </w:pPr>
      <w:r w:rsidRPr="006D48EC">
        <w:t>Da li je moguće dobiti podlogu sa zonom izgradnje u digitalnom obliku?</w:t>
      </w:r>
    </w:p>
    <w:p w14:paraId="0B53DC0A" w14:textId="2AB4F8D9" w:rsidR="002B09AE" w:rsidRDefault="00B32817" w:rsidP="002602BA">
      <w:pPr>
        <w:pStyle w:val="odgovor"/>
        <w:numPr>
          <w:ilvl w:val="0"/>
          <w:numId w:val="0"/>
        </w:numPr>
        <w:ind w:left="720"/>
      </w:pPr>
      <w:r w:rsidRPr="00B32817">
        <w:t>Konačna podloga je dostavljena. Urbanističko-tehnički uvjeti su jasni iz grafičkog priloga B.10. Programa natječaja.</w:t>
      </w:r>
    </w:p>
    <w:p w14:paraId="7E945F4E" w14:textId="77777777" w:rsidR="006D48EC" w:rsidRPr="000C47A0" w:rsidRDefault="006D48EC" w:rsidP="00D46A61">
      <w:pPr>
        <w:pStyle w:val="pitanje"/>
      </w:pPr>
      <w:r w:rsidRPr="006D48EC">
        <w:t>U točci VIII, Oprema natječajnog rada pod 8.2. navedeno je da A3 je knjižica „Cjelovito tekstualno obrazloženje s grafičkim prilozima koje natjecatelji smatraju potrebnim radi potpunog objašnjenja predloženog idejnog rješenja“ Da li natjecatelji moraju staviti sve nacrte koji su navedeni pod obaveznim grafičkim prilozima ili samo one koje oni smatraju potrebnima kako je i navedeno? </w:t>
      </w:r>
    </w:p>
    <w:p w14:paraId="72DDF4DD" w14:textId="641FABE4" w:rsidR="000C47A0" w:rsidRDefault="00F84175" w:rsidP="006F0854">
      <w:pPr>
        <w:pStyle w:val="odgovor"/>
      </w:pPr>
      <w:r>
        <w:t>Točka 8.2. j</w:t>
      </w:r>
      <w:r w:rsidR="00F4431A">
        <w:t xml:space="preserve">asno definira potrebne </w:t>
      </w:r>
      <w:r w:rsidR="00F4431A" w:rsidRPr="0058196F">
        <w:t>priloge. Osim tekstu</w:t>
      </w:r>
      <w:r w:rsidR="00072BE2" w:rsidRPr="0058196F">
        <w:t>a</w:t>
      </w:r>
      <w:r w:rsidR="00F4431A" w:rsidRPr="0058196F">
        <w:t>lnog</w:t>
      </w:r>
      <w:r w:rsidR="00F4431A">
        <w:t xml:space="preserve"> obrazloženja potrebno je u knjižicu priložiti sve A1 plakate, smanjene na mjerilo A3 formata. Traženi grafički prilozi u A3 knjižici ne moraju biti u mjerilu.</w:t>
      </w:r>
    </w:p>
    <w:p w14:paraId="1D194287" w14:textId="77777777" w:rsidR="006D48EC" w:rsidRPr="000C47A0" w:rsidRDefault="006D48EC" w:rsidP="00D46A61">
      <w:pPr>
        <w:pStyle w:val="pitanje"/>
      </w:pPr>
      <w:r w:rsidRPr="006D48EC">
        <w:t>Molimo da se uzme u obzir da se u knjižicu, u pravilu, uvijek prilažu i  prostorni prikazi kojima se objašnjava rad te da u tom slučaju A3 knjižica nerijetko prelazi veličinu datoteke od 5 Mb. Da li se predložena veličina datoteke može povećati?</w:t>
      </w:r>
    </w:p>
    <w:p w14:paraId="6B27B977" w14:textId="66FAC3F3" w:rsidR="000C47A0" w:rsidRPr="006F0854" w:rsidRDefault="00F4431A" w:rsidP="006F0854">
      <w:pPr>
        <w:pStyle w:val="odgovor"/>
      </w:pPr>
      <w:r>
        <w:t>Ne može.</w:t>
      </w:r>
    </w:p>
    <w:p w14:paraId="6D19ED03" w14:textId="77777777" w:rsidR="006D48EC" w:rsidRDefault="006D48EC" w:rsidP="00D46A61">
      <w:pPr>
        <w:pStyle w:val="pitanje"/>
      </w:pPr>
      <w:r w:rsidRPr="006D48EC">
        <w:t>Da li će se ocjenjivački sud dosljedno pridržavati navoda iz Uvjeta natječaja VII. Kriteriji za analizu i ocjenjivanje te točaka 5.3.3. Programa - Prostorni zahtjevi, posebice u dijelu koji se odnosi na ordinaciju skupnih jedinica?</w:t>
      </w:r>
    </w:p>
    <w:p w14:paraId="53F4681B" w14:textId="42F007DF" w:rsidR="00F4431A" w:rsidRPr="00F4431A" w:rsidRDefault="00F4431A" w:rsidP="00F4431A">
      <w:pPr>
        <w:pStyle w:val="odgovor"/>
      </w:pPr>
      <w:r w:rsidRPr="00F4431A">
        <w:t>Južna orijentacija jedinica sa što manjim otklonom se smatra najkvalitetnijim rješenjem, ali odstupanje od iste neće predstavljati diskvalificirajući faktor.</w:t>
      </w:r>
    </w:p>
    <w:p w14:paraId="16A6803B" w14:textId="624AB690" w:rsidR="00C3406B" w:rsidRPr="008B5DC6" w:rsidRDefault="00C3406B" w:rsidP="00C84087">
      <w:pPr>
        <w:pStyle w:val="odgovor"/>
      </w:pPr>
    </w:p>
    <w:p w14:paraId="40CBBCB3" w14:textId="77777777" w:rsidR="008B5DC6" w:rsidRPr="008B5DC6" w:rsidRDefault="008B5DC6" w:rsidP="00C3406B">
      <w:pPr>
        <w:rPr>
          <w:lang w:val="hr-HR"/>
        </w:rPr>
      </w:pPr>
    </w:p>
    <w:p w14:paraId="0C921FE5" w14:textId="77777777" w:rsidR="00C3406B" w:rsidRPr="00C3406B" w:rsidRDefault="00C3406B" w:rsidP="00D46A61">
      <w:pPr>
        <w:pStyle w:val="Grupapitanja"/>
        <w:rPr>
          <w:highlight w:val="lightGray"/>
        </w:rPr>
      </w:pPr>
      <w:r w:rsidRPr="00C3406B">
        <w:rPr>
          <w:highlight w:val="lightGray"/>
        </w:rPr>
        <w:t>GRUPA PITANJA</w:t>
      </w:r>
    </w:p>
    <w:p w14:paraId="5CDE3A1B" w14:textId="77777777" w:rsidR="002014E9" w:rsidRDefault="00C3406B" w:rsidP="00D46A61">
      <w:pPr>
        <w:pStyle w:val="pitanje"/>
      </w:pPr>
      <w:r w:rsidRPr="00C3406B">
        <w:lastRenderedPageBreak/>
        <w:t>Piše da je potrebno osigurati minimalno jedno parkirališno mjesto za jednu grupu djece u DV, te po jedno parkirališno mjesto za službeno vozilo i jedno za dostavno vozilo, odvojeno od prometa u mirovanju što daje ukupan broj od 16 PGM. S druge strane, piše i predvidjeti cca 20 parkirnih mjesta za djelatnike i roditelje. Koliki je točan broj PM koji se treba predvidjeti?</w:t>
      </w:r>
    </w:p>
    <w:p w14:paraId="23625D14" w14:textId="02A68F00" w:rsidR="00F4431A" w:rsidRPr="00F4431A" w:rsidRDefault="00F4431A" w:rsidP="00F4431A">
      <w:pPr>
        <w:pStyle w:val="odgovor"/>
      </w:pPr>
      <w:r w:rsidRPr="00F4431A">
        <w:t xml:space="preserve">Trenutno je u Paljetkovoj ulici od postojećih 8 parkirališnih mjesta, 5 rezervirano za korisnike dječjeg vrtića, stoga je projektnim rješenjem potrebno osigurati preostalih 9+2 PM na čestici dječjeg vrtića. Uz navedeno, potrebno je planirati jedno garažno mjesto za automobil za prijevoz </w:t>
      </w:r>
      <w:r w:rsidRPr="0058196F">
        <w:t>hrane prema Programu natj</w:t>
      </w:r>
      <w:r w:rsidR="007F701C" w:rsidRPr="0058196F">
        <w:t>e</w:t>
      </w:r>
      <w:r w:rsidRPr="0058196F">
        <w:t>čaja, str. 9. Nije potrebno ucrtavati parkirališna mjesta izvan obuhvata natječaja.</w:t>
      </w:r>
    </w:p>
    <w:p w14:paraId="1FDBEF98" w14:textId="0F999080" w:rsidR="008B5DC6" w:rsidRPr="006F0854" w:rsidRDefault="008B5DC6" w:rsidP="006F0854">
      <w:pPr>
        <w:pStyle w:val="odgovor"/>
      </w:pPr>
    </w:p>
    <w:p w14:paraId="5467F433" w14:textId="77777777" w:rsidR="00C3406B" w:rsidRDefault="00C3406B" w:rsidP="00D46A61">
      <w:pPr>
        <w:pStyle w:val="pitanje"/>
      </w:pPr>
      <w:r w:rsidRPr="00C3406B">
        <w:t>Piše da je predviđeni broj parkirališnih mjesta moguće je smjestiti na građevnoj čestici DV-a, dok se dio parkirališnih mjesta može realizirati uz Paljetkovu ulicu, te uz Jarnovićevu ulicu uz uvjet zadržavanja postojećih stabala. Što to točno znači, odnosno koliki točno broj parkirnih mjesta je moguće realizirati uz Paljetkovu, koliki točno broj je moguće realizirati uz Jarnovićevu te koliki točno minimalan broj je potrebno realizirati na samoj parceli?</w:t>
      </w:r>
    </w:p>
    <w:p w14:paraId="50D25B2E" w14:textId="0A78F714" w:rsidR="003D1FCC" w:rsidRPr="003D1FCC" w:rsidRDefault="003D1FCC" w:rsidP="003D1FCC">
      <w:pPr>
        <w:pStyle w:val="odgovor"/>
      </w:pPr>
      <w:r w:rsidRPr="003D1FCC">
        <w:t xml:space="preserve">Trenutno je u Paljetkovoj ulici od postojećih 8 parkirališnih mjesta, 5 rezervirano za korisnike dječjeg vrtića, stoga je projektnim rješenjem potrebno osigurati preostalih 9+2 PM na čestici dječjeg vrtića. Uz navedeno, potrebno je planirati jedno garažno mjesto za automobil za prijevoz hrane </w:t>
      </w:r>
      <w:r w:rsidRPr="0058196F">
        <w:t>prema Programu natj</w:t>
      </w:r>
      <w:r w:rsidR="00072BE2" w:rsidRPr="0058196F">
        <w:t>e</w:t>
      </w:r>
      <w:r w:rsidRPr="0058196F">
        <w:t>čaja, str. 9. Nije potrebno ucrtavati parkirališna mjesta izvan obuhvata natječaja.</w:t>
      </w:r>
    </w:p>
    <w:p w14:paraId="6FE69038" w14:textId="3100DB57" w:rsidR="008B5DC6" w:rsidRPr="00A00F4C" w:rsidRDefault="008B5DC6" w:rsidP="00A00F4C">
      <w:pPr>
        <w:pStyle w:val="odgovor"/>
      </w:pPr>
    </w:p>
    <w:p w14:paraId="331032ED" w14:textId="77777777" w:rsidR="00C3406B" w:rsidRDefault="00C3406B" w:rsidP="00D46A61">
      <w:pPr>
        <w:pStyle w:val="pitanje"/>
      </w:pPr>
      <w:r w:rsidRPr="00C3406B">
        <w:t>Za skupine jedinica dj. jasl. i vrtića piše 'predvidjeti površinu od minimalno 5m² po djetetu (60m²)', što znači da je za jednu jedinicu predviđeno 12 djece (što znači da u 14 jedinica stane 168 djece). Da li je to greška obzirom da piše da je vrtić predviđen za 273 djece?</w:t>
      </w:r>
    </w:p>
    <w:p w14:paraId="776CFA21" w14:textId="162D71B9" w:rsidR="00F936CE" w:rsidRPr="00F936CE" w:rsidRDefault="00672326" w:rsidP="00C84087">
      <w:pPr>
        <w:pStyle w:val="odgovor"/>
      </w:pPr>
      <w:r>
        <w:t xml:space="preserve">Greškom je kriterij od 5m2 po djetetu </w:t>
      </w:r>
      <w:r w:rsidRPr="0058196F">
        <w:t>upisan i za jasličku i za vrti</w:t>
      </w:r>
      <w:r w:rsidR="00072BE2" w:rsidRPr="0058196F">
        <w:t>ć</w:t>
      </w:r>
      <w:r w:rsidRPr="0058196F">
        <w:t>ku</w:t>
      </w:r>
      <w:r>
        <w:t xml:space="preserve"> skupinu. </w:t>
      </w:r>
      <w:r w:rsidR="00F936CE" w:rsidRPr="00F936CE">
        <w:t>Prema Državnom pedagoškom standardu broj djece u skupini ovisi o uzrastu.</w:t>
      </w:r>
    </w:p>
    <w:p w14:paraId="1759959D" w14:textId="574FA10C" w:rsidR="00F936CE" w:rsidRPr="00F936CE" w:rsidRDefault="00F936CE" w:rsidP="00BB7482">
      <w:pPr>
        <w:pStyle w:val="odgovor"/>
      </w:pPr>
      <w:r>
        <w:t xml:space="preserve">Za </w:t>
      </w:r>
      <w:r w:rsidR="002A2C32" w:rsidRPr="00F936CE">
        <w:t>jasličke skupine</w:t>
      </w:r>
      <w:r>
        <w:t xml:space="preserve"> ovaj podatak je točan,</w:t>
      </w:r>
      <w:r w:rsidR="002A2C32" w:rsidRPr="00F936CE">
        <w:t xml:space="preserve"> djeca</w:t>
      </w:r>
      <w:r>
        <w:t xml:space="preserve"> do 3. godine </w:t>
      </w:r>
      <w:r w:rsidR="002A2C32" w:rsidRPr="00F936CE">
        <w:t>imaju veću potrebu istraživati kretanjem i zbog toga trebaju veću površinu (5m</w:t>
      </w:r>
      <w:r w:rsidR="002A2C32" w:rsidRPr="00C84087">
        <w:rPr>
          <w:vertAlign w:val="superscript"/>
        </w:rPr>
        <w:t xml:space="preserve">2 </w:t>
      </w:r>
      <w:r w:rsidR="002A2C32" w:rsidRPr="00F936CE">
        <w:t>po djetetu</w:t>
      </w:r>
      <w:r w:rsidRPr="00F936CE">
        <w:t>)</w:t>
      </w:r>
      <w:r w:rsidR="002A2C32" w:rsidRPr="00F936CE">
        <w:t>, odnosno jasličke skupine se u idealnom slučaju formiraju kao skupine do 12 djece.</w:t>
      </w:r>
      <w:r w:rsidR="00C84087">
        <w:t xml:space="preserve"> </w:t>
      </w:r>
      <w:r>
        <w:t>Djeca vrtićke dobi (stariji od 36 mjeseci) se mogu grupirati u skupine od 18</w:t>
      </w:r>
      <w:r w:rsidR="00A00F4C">
        <w:t xml:space="preserve"> do </w:t>
      </w:r>
      <w:r>
        <w:t xml:space="preserve">25 djece. </w:t>
      </w:r>
    </w:p>
    <w:p w14:paraId="24FCB040" w14:textId="213FD0CA" w:rsidR="00F936CE" w:rsidRPr="00F936CE" w:rsidRDefault="00F936CE" w:rsidP="00C84087">
      <w:pPr>
        <w:pStyle w:val="odgovor"/>
      </w:pPr>
      <w:r w:rsidRPr="00F936CE">
        <w:t xml:space="preserve">Prema DPS-u broj djece u </w:t>
      </w:r>
      <w:r w:rsidR="003061DD">
        <w:t xml:space="preserve">jasličkoj </w:t>
      </w:r>
      <w:r w:rsidRPr="00F936CE">
        <w:t>skupini (ovisno o uzrastu je max. 8, 12 ili 14)</w:t>
      </w:r>
      <w:r w:rsidR="00B73901">
        <w:t>;</w:t>
      </w:r>
      <w:r w:rsidRPr="00F936CE">
        <w:t xml:space="preserve"> 7 grupa do max. 14</w:t>
      </w:r>
      <w:r w:rsidR="003061DD">
        <w:t xml:space="preserve"> </w:t>
      </w:r>
      <w:r w:rsidR="00B73901">
        <w:t xml:space="preserve">znači </w:t>
      </w:r>
      <w:r w:rsidRPr="00F936CE">
        <w:t>ukupno 98 djece jaslice</w:t>
      </w:r>
      <w:r w:rsidR="003D1FCC">
        <w:t>.</w:t>
      </w:r>
    </w:p>
    <w:p w14:paraId="29A7E257" w14:textId="52FF17BB" w:rsidR="00F936CE" w:rsidRPr="00F936CE" w:rsidRDefault="00F936CE" w:rsidP="00C84087">
      <w:pPr>
        <w:pStyle w:val="odgovor"/>
      </w:pPr>
      <w:r w:rsidRPr="00F936CE">
        <w:t xml:space="preserve">Prema DPS-u broj djece u </w:t>
      </w:r>
      <w:r w:rsidR="003061DD">
        <w:t xml:space="preserve">vrtićkoj </w:t>
      </w:r>
      <w:r w:rsidRPr="00F936CE">
        <w:t>skupini (ovisno o uzrastu je max. 18, 20, 23 ili 25)</w:t>
      </w:r>
      <w:r w:rsidR="00B73901">
        <w:t xml:space="preserve">; </w:t>
      </w:r>
      <w:r>
        <w:t>7</w:t>
      </w:r>
      <w:r w:rsidRPr="00F936CE">
        <w:t xml:space="preserve"> grup</w:t>
      </w:r>
      <w:r>
        <w:t>a</w:t>
      </w:r>
      <w:r w:rsidRPr="00F936CE">
        <w:t xml:space="preserve"> do max. 25 djece</w:t>
      </w:r>
      <w:r w:rsidR="003061DD">
        <w:t xml:space="preserve"> </w:t>
      </w:r>
      <w:r w:rsidR="00B73901">
        <w:t xml:space="preserve">znači </w:t>
      </w:r>
      <w:r w:rsidRPr="00F936CE">
        <w:t xml:space="preserve">ukupno </w:t>
      </w:r>
      <w:r w:rsidR="00B73901">
        <w:t>175</w:t>
      </w:r>
      <w:r w:rsidRPr="00F936CE">
        <w:t xml:space="preserve"> djece vrtić</w:t>
      </w:r>
      <w:r w:rsidR="003D1FCC">
        <w:t>.</w:t>
      </w:r>
    </w:p>
    <w:p w14:paraId="02360A8E" w14:textId="1F3E4B7C" w:rsidR="00FB1C40" w:rsidRPr="00C84087" w:rsidRDefault="00F936CE" w:rsidP="003061DD">
      <w:pPr>
        <w:pStyle w:val="odgovor"/>
      </w:pPr>
      <w:r>
        <w:t xml:space="preserve">U tom smislu </w:t>
      </w:r>
      <w:r w:rsidR="003061DD">
        <w:t>o</w:t>
      </w:r>
      <w:r w:rsidRPr="00F936CE">
        <w:t xml:space="preserve">kvirni </w:t>
      </w:r>
      <w:r w:rsidR="003061DD">
        <w:t xml:space="preserve">planirani </w:t>
      </w:r>
      <w:r w:rsidRPr="00F936CE">
        <w:t xml:space="preserve">broj djece u </w:t>
      </w:r>
      <w:r w:rsidR="003061DD">
        <w:t xml:space="preserve">DV </w:t>
      </w:r>
      <w:r w:rsidR="00C84087">
        <w:t>P</w:t>
      </w:r>
      <w:r w:rsidR="003061DD">
        <w:t>rečko je</w:t>
      </w:r>
      <w:r w:rsidRPr="00F936CE">
        <w:t xml:space="preserve"> 98</w:t>
      </w:r>
      <w:r w:rsidR="00B73901">
        <w:t xml:space="preserve"> </w:t>
      </w:r>
      <w:r w:rsidRPr="00F936CE">
        <w:t>+ 175= 273 djece ukupno</w:t>
      </w:r>
      <w:r w:rsidR="003061DD">
        <w:t>.</w:t>
      </w:r>
    </w:p>
    <w:p w14:paraId="0F7E853E" w14:textId="1F3E845E" w:rsidR="00C3406B" w:rsidRDefault="00C3406B" w:rsidP="00D46A61">
      <w:pPr>
        <w:pStyle w:val="pitanje"/>
      </w:pPr>
      <w:r w:rsidRPr="00C3406B">
        <w:t>Koji je točan broj djece za koji je predviđen predmetni vrtić?</w:t>
      </w:r>
      <w:r w:rsidR="003061DD">
        <w:t xml:space="preserve"> </w:t>
      </w:r>
    </w:p>
    <w:p w14:paraId="4BE94B8A" w14:textId="6510E252" w:rsidR="003061DD" w:rsidRPr="00A00F4C" w:rsidRDefault="00964BF0" w:rsidP="00A00F4C">
      <w:pPr>
        <w:pStyle w:val="odgovor"/>
      </w:pPr>
      <w:r>
        <w:t>273.</w:t>
      </w:r>
    </w:p>
    <w:p w14:paraId="03CA5885" w14:textId="77777777" w:rsidR="00C3406B" w:rsidRDefault="00C3406B" w:rsidP="00D46A61">
      <w:pPr>
        <w:pStyle w:val="pitanje"/>
      </w:pPr>
      <w:r w:rsidRPr="00C3406B">
        <w:lastRenderedPageBreak/>
        <w:t>Piše da upravu treba orijentirati uz glavni ulaz te da im je potrebno omogućiti uvid ulaska i izlaska iz objekta (staklene pregrade između uredskih prostora). Molimo pojašnjenje 'staklenih pregrada između uredskih prostora'.</w:t>
      </w:r>
    </w:p>
    <w:p w14:paraId="3D56A039" w14:textId="11F89807" w:rsidR="003061DD" w:rsidRPr="00C3406B" w:rsidRDefault="00964BF0" w:rsidP="00A00F4C">
      <w:pPr>
        <w:pStyle w:val="odgovor"/>
      </w:pPr>
      <w:r>
        <w:t>Ovisno o projektantskom rješenju.</w:t>
      </w:r>
    </w:p>
    <w:p w14:paraId="04B29440" w14:textId="77777777" w:rsidR="00C3406B" w:rsidRDefault="00C3406B" w:rsidP="00D46A61">
      <w:pPr>
        <w:pStyle w:val="pitanje"/>
      </w:pPr>
      <w:r w:rsidRPr="00C3406B">
        <w:t>Nastavno na prošlo pitanje - uprava je definirana kao soba ravnatelja, računovodstva, tajnika te arhiva. Znači li to da se navedene sobe moraju staviti u prizemlje i da se staklenim pregradama odvajaju od ulaznog prostora/hodnika kako bi imale kontrolu ulaza/izlaza?</w:t>
      </w:r>
    </w:p>
    <w:p w14:paraId="367EFCD5" w14:textId="77777777" w:rsidR="00CB1789" w:rsidRPr="00C3406B" w:rsidRDefault="00CB1789" w:rsidP="00CB1789">
      <w:pPr>
        <w:pStyle w:val="odgovor"/>
      </w:pPr>
      <w:r>
        <w:t>Ovisno o projektantskom rješenju.</w:t>
      </w:r>
    </w:p>
    <w:p w14:paraId="1A982F68" w14:textId="77777777" w:rsidR="003061DD" w:rsidRPr="00A00F4C" w:rsidRDefault="003061DD" w:rsidP="00A00F4C">
      <w:pPr>
        <w:pStyle w:val="odgovor"/>
      </w:pPr>
    </w:p>
    <w:p w14:paraId="51EE1BFD" w14:textId="77777777" w:rsidR="00C3406B" w:rsidRDefault="00C3406B" w:rsidP="00D46A61">
      <w:pPr>
        <w:pStyle w:val="pitanje"/>
      </w:pPr>
      <w:r w:rsidRPr="00C3406B">
        <w:t>Koliko skupnih soba je preporučljivo povezati radi druženja i suradnje? Je li povezivanje omogućeno samo prolazom ili se preporuča predvidjeti veći prolaze čime bi skupne edinice postale slične jedinstvenom prostoru?</w:t>
      </w:r>
    </w:p>
    <w:p w14:paraId="46DEF355" w14:textId="4211E15B" w:rsidR="008B5DC6" w:rsidRPr="00A00F4C" w:rsidRDefault="003061DD" w:rsidP="00A00F4C">
      <w:pPr>
        <w:pStyle w:val="odgovor"/>
      </w:pPr>
      <w:r w:rsidRPr="003061DD">
        <w:t xml:space="preserve">Osiguranje fleksibilnog korištenja više skupnih jedinica </w:t>
      </w:r>
      <w:r w:rsidR="00A00F4C">
        <w:t xml:space="preserve">kao jedinstvenog prostora </w:t>
      </w:r>
      <w:r w:rsidRPr="003061DD">
        <w:t>može predstavljati pozitivan doprinos</w:t>
      </w:r>
      <w:r w:rsidR="00A00F4C">
        <w:t xml:space="preserve"> rješenju, ali nije nužno, moguće je predvidjeti i povezivanje samo vratima.</w:t>
      </w:r>
    </w:p>
    <w:p w14:paraId="36B4905A" w14:textId="77777777" w:rsidR="00C3406B" w:rsidRDefault="00C3406B" w:rsidP="00D46A61">
      <w:pPr>
        <w:pStyle w:val="pitanje"/>
      </w:pPr>
      <w:r w:rsidRPr="00C3406B">
        <w:t>U slučaju da se skupne jedinice nalaze na katu: je li za silazak djece iz garderoba u dvorište preporučljivo koristiti iste unutarnje stube koje se koriste za dolazak djece svako jutro.</w:t>
      </w:r>
    </w:p>
    <w:p w14:paraId="04EFDB92" w14:textId="5840AC2C" w:rsidR="008B5DC6" w:rsidRPr="00A00F4C" w:rsidRDefault="008B5DC6" w:rsidP="00A00F4C">
      <w:pPr>
        <w:pStyle w:val="odgovor"/>
      </w:pPr>
      <w:r w:rsidRPr="008B5DC6">
        <w:t>Preporučljivo je odvojiti te komunikacije, ali nije obavezno.</w:t>
      </w:r>
      <w:r w:rsidR="00CB1789">
        <w:t xml:space="preserve"> </w:t>
      </w:r>
      <w:bookmarkStart w:id="3" w:name="_Hlk180683871"/>
      <w:r w:rsidR="00CB1789">
        <w:t>Ovisno o projektantskom rješenju.</w:t>
      </w:r>
    </w:p>
    <w:bookmarkEnd w:id="3"/>
    <w:p w14:paraId="4812A58F" w14:textId="77777777" w:rsidR="00C3406B" w:rsidRDefault="00C3406B" w:rsidP="00D46A61">
      <w:pPr>
        <w:pStyle w:val="pitanje"/>
      </w:pPr>
      <w:r w:rsidRPr="00C3406B">
        <w:t>Je li više preporučljivo da djeca s kata silaze u dvorište natkrivenom rampom ili unutarnjim stubištem?</w:t>
      </w:r>
    </w:p>
    <w:p w14:paraId="658510A5" w14:textId="229B78F4" w:rsidR="000C47A0" w:rsidRPr="00A00F4C" w:rsidRDefault="00CB1789" w:rsidP="00A127AE">
      <w:pPr>
        <w:pStyle w:val="odgovor"/>
        <w:numPr>
          <w:ilvl w:val="0"/>
          <w:numId w:val="0"/>
        </w:numPr>
        <w:ind w:left="720"/>
      </w:pPr>
      <w:r>
        <w:t>P</w:t>
      </w:r>
      <w:r w:rsidR="000C47A0">
        <w:t>reporučljivo je predvidjeti direktnu komunikaciju iz garderobe i sanitarija do dvorišta, a ne korištenje glavnog unutarnjeg stubišta.</w:t>
      </w:r>
      <w:r>
        <w:t xml:space="preserve"> Ovisno o projektantskom rješenju.</w:t>
      </w:r>
    </w:p>
    <w:p w14:paraId="0E664920" w14:textId="77777777" w:rsidR="00C3406B" w:rsidRDefault="00C3406B" w:rsidP="00D46A61">
      <w:pPr>
        <w:pStyle w:val="pitanje"/>
      </w:pPr>
      <w:r w:rsidRPr="00C3406B">
        <w:t>Piše da treba izbjegavati vanjske stepenice i da se rampama trebaju rješavati visinske razlike u eksterijeru. Također se traži da se vanjskom prostoru pristupa preko terasa jedinica. Znači li to da ukoliko se jedinice smjeste na kat da se rampom djeca trebaju spuštati na vanjsko igralište?</w:t>
      </w:r>
    </w:p>
    <w:p w14:paraId="4F2CAA79" w14:textId="6F651889" w:rsidR="000C47A0" w:rsidRPr="000C47A0" w:rsidRDefault="00041A99" w:rsidP="00C84087">
      <w:pPr>
        <w:pStyle w:val="odgovor"/>
      </w:pPr>
      <w:r>
        <w:t>Preporučljivo je izbjegavati v</w:t>
      </w:r>
      <w:r w:rsidR="000C47A0" w:rsidRPr="000C47A0">
        <w:t>anjske stepenice, ali nisu zabranjene</w:t>
      </w:r>
      <w:r w:rsidR="000C47A0">
        <w:t xml:space="preserve">, pogotovo ako je takvo rješenje </w:t>
      </w:r>
      <w:r w:rsidR="00D20E6E">
        <w:t xml:space="preserve">povoljnije </w:t>
      </w:r>
      <w:r w:rsidR="00A00F4C">
        <w:t>u pogledu korištenja vanjskog prostora.</w:t>
      </w:r>
    </w:p>
    <w:p w14:paraId="051012DE" w14:textId="77777777" w:rsidR="00C3406B" w:rsidRPr="00C3406B" w:rsidRDefault="00C3406B" w:rsidP="00C3406B">
      <w:pPr>
        <w:rPr>
          <w:b/>
          <w:bCs/>
          <w:lang w:val="hr-HR"/>
        </w:rPr>
      </w:pPr>
    </w:p>
    <w:p w14:paraId="54B071A4" w14:textId="77777777" w:rsidR="00C20CB6" w:rsidRDefault="00C3406B" w:rsidP="00D46A61">
      <w:pPr>
        <w:pStyle w:val="Grupapitanja"/>
        <w:rPr>
          <w:highlight w:val="lightGray"/>
          <w:lang w:val="hr-HR"/>
        </w:rPr>
      </w:pPr>
      <w:r w:rsidRPr="00C3406B">
        <w:rPr>
          <w:highlight w:val="lightGray"/>
          <w:lang w:val="hr-HR"/>
        </w:rPr>
        <w:t>GRUPA PITANJA</w:t>
      </w:r>
    </w:p>
    <w:p w14:paraId="15D9580E" w14:textId="77777777" w:rsidR="00C3406B" w:rsidRDefault="00C3406B" w:rsidP="00D46A61">
      <w:pPr>
        <w:pStyle w:val="pitanje"/>
      </w:pPr>
      <w:r w:rsidRPr="00C3406B">
        <w:t>Poštovani, ako je poznato koja stabla su predviđena za uklanjanje, molim da ih označite na situaciji vrtića da bi se novim projektom moglo lakše planirati maksimalno zadržavanje zdravih stabala.</w:t>
      </w:r>
    </w:p>
    <w:p w14:paraId="1E2AACDF" w14:textId="2DD6288C" w:rsidR="00112BD6" w:rsidRPr="00112BD6" w:rsidRDefault="00112BD6" w:rsidP="00C84087">
      <w:pPr>
        <w:pStyle w:val="odgovor"/>
      </w:pPr>
      <w:r w:rsidRPr="00112BD6">
        <w:t>Nije poznato koja stabla su predviđena za uklanjanje</w:t>
      </w:r>
      <w:r w:rsidR="00D20E6E">
        <w:t>, ali se stavlja na raspolaganje grafički prilog B9. Izvod iz katastra zelenila koji je greškom izostavljen iz Programa.</w:t>
      </w:r>
    </w:p>
    <w:p w14:paraId="4E13D99E" w14:textId="77777777" w:rsidR="00C3406B" w:rsidRDefault="00C3406B" w:rsidP="00C3406B">
      <w:pPr>
        <w:rPr>
          <w:lang w:val="hr-HR"/>
        </w:rPr>
      </w:pPr>
    </w:p>
    <w:p w14:paraId="6A9055A4" w14:textId="77777777" w:rsidR="00C3406B" w:rsidRPr="00164B00" w:rsidRDefault="00C3406B" w:rsidP="00D46A61">
      <w:pPr>
        <w:pStyle w:val="Grupapitanja"/>
        <w:rPr>
          <w:highlight w:val="lightGray"/>
          <w:lang w:val="hr-HR"/>
        </w:rPr>
      </w:pPr>
      <w:r w:rsidRPr="00164B00">
        <w:rPr>
          <w:highlight w:val="lightGray"/>
          <w:lang w:val="hr-HR"/>
        </w:rPr>
        <w:t>GRUPA PITANJA</w:t>
      </w:r>
    </w:p>
    <w:p w14:paraId="3E326D37" w14:textId="77777777" w:rsidR="00C3406B" w:rsidRDefault="00164B00" w:rsidP="00D46A61">
      <w:pPr>
        <w:pStyle w:val="pitanje"/>
      </w:pPr>
      <w:r w:rsidRPr="00164B00">
        <w:t>Obzirom na veličinu parcele da li postavljanje gospodarske grupe u podrum ima negativne ocijenjivačke efekte?</w:t>
      </w:r>
    </w:p>
    <w:p w14:paraId="7A4A4CA3" w14:textId="3838AC19" w:rsidR="00252466" w:rsidRPr="00252466" w:rsidRDefault="00252466" w:rsidP="00252466">
      <w:pPr>
        <w:pStyle w:val="odgovor"/>
        <w:numPr>
          <w:ilvl w:val="0"/>
          <w:numId w:val="0"/>
        </w:numPr>
        <w:ind w:left="720"/>
      </w:pPr>
      <w:r w:rsidRPr="00252466">
        <w:t xml:space="preserve">Programom je definiran dvoetažni vrtić. Moguće je planirati podzemnu etažu - podrum. Suteren je također moguće planirati, uz napomenu da se suteren smatra nadzemnom etažom. </w:t>
      </w:r>
    </w:p>
    <w:p w14:paraId="5E175924" w14:textId="0F6B0261" w:rsidR="00DA5233" w:rsidRDefault="00DA5233" w:rsidP="00A00F4C">
      <w:pPr>
        <w:pStyle w:val="odgovor"/>
      </w:pPr>
    </w:p>
    <w:p w14:paraId="576569BD" w14:textId="77777777" w:rsidR="00252466" w:rsidRPr="00A00F4C" w:rsidRDefault="00252466" w:rsidP="00252466">
      <w:pPr>
        <w:pStyle w:val="pitanje"/>
        <w:numPr>
          <w:ilvl w:val="0"/>
          <w:numId w:val="0"/>
        </w:numPr>
        <w:ind w:left="720"/>
      </w:pPr>
    </w:p>
    <w:p w14:paraId="2F949B64" w14:textId="77777777" w:rsidR="00164B00" w:rsidRDefault="00164B00" w:rsidP="00D46A61">
      <w:pPr>
        <w:pStyle w:val="pitanje"/>
      </w:pPr>
      <w:r w:rsidRPr="00164B00">
        <w:t>Da li je prihvatljivo postavljanje dijela ili svih parkirnih mjesta u podzemnu garažu ispod objekta?</w:t>
      </w:r>
    </w:p>
    <w:p w14:paraId="50637D57" w14:textId="4ED118DA" w:rsidR="00112BD6" w:rsidRPr="00112BD6" w:rsidRDefault="00252466" w:rsidP="00D46A61">
      <w:pPr>
        <w:pStyle w:val="odgovor"/>
      </w:pPr>
      <w:r w:rsidRPr="00252466">
        <w:t>Programom je definiran dvoetažni vrtić. Moguće je planirati podzemnu etažu - podrum. Suteren je također moguće planirati, uz napomenu da se suteren smatra nadzemnom etažom.</w:t>
      </w:r>
    </w:p>
    <w:p w14:paraId="731A1EF2" w14:textId="77777777" w:rsidR="00164B00" w:rsidRDefault="00164B00" w:rsidP="00164B00">
      <w:pPr>
        <w:rPr>
          <w:lang w:val="hr-HR"/>
        </w:rPr>
      </w:pPr>
    </w:p>
    <w:p w14:paraId="4C221F07" w14:textId="77777777" w:rsidR="00525DC2" w:rsidRPr="00164B00" w:rsidRDefault="00525DC2" w:rsidP="00D46A61">
      <w:pPr>
        <w:pStyle w:val="Grupapitanja"/>
        <w:rPr>
          <w:highlight w:val="lightGray"/>
          <w:lang w:val="hr-HR"/>
        </w:rPr>
      </w:pPr>
      <w:r w:rsidRPr="00164B00">
        <w:rPr>
          <w:highlight w:val="lightGray"/>
          <w:lang w:val="hr-HR"/>
        </w:rPr>
        <w:t>GRUPA PITANJA</w:t>
      </w:r>
    </w:p>
    <w:p w14:paraId="540D25C9" w14:textId="77777777" w:rsidR="00525DC2" w:rsidRDefault="00525DC2" w:rsidP="00D46A61">
      <w:pPr>
        <w:pStyle w:val="pitanje"/>
      </w:pPr>
      <w:r w:rsidRPr="00525DC2">
        <w:t>Poštovani,  da li je moguće učešće iz zemalja koje nisu dio EU (konrektno BiH)?  Lijep Pozdrav</w:t>
      </w:r>
    </w:p>
    <w:p w14:paraId="2C680FF7" w14:textId="3325E9A2" w:rsidR="00A00F4C" w:rsidRPr="00525DC2" w:rsidRDefault="00252466" w:rsidP="00A00F4C">
      <w:pPr>
        <w:pStyle w:val="odgovor"/>
      </w:pPr>
      <w:r>
        <w:t>Moguće je.</w:t>
      </w:r>
    </w:p>
    <w:p w14:paraId="176F6C7C" w14:textId="77777777" w:rsidR="00164B00" w:rsidRDefault="00164B00" w:rsidP="00164B00">
      <w:pPr>
        <w:rPr>
          <w:lang w:val="hr-HR"/>
        </w:rPr>
      </w:pPr>
    </w:p>
    <w:p w14:paraId="28A18A12" w14:textId="77777777" w:rsidR="00C20CB6" w:rsidRDefault="00C20CB6" w:rsidP="00CE73F9">
      <w:pPr>
        <w:rPr>
          <w:lang w:val="hr-HR"/>
        </w:rPr>
      </w:pPr>
    </w:p>
    <w:p w14:paraId="583A90C8" w14:textId="52D8BA4D" w:rsidR="004010EE" w:rsidRPr="00CE73F9" w:rsidRDefault="004010EE" w:rsidP="00CF4E81">
      <w:pPr>
        <w:rPr>
          <w:lang w:val="hr-HR"/>
        </w:rPr>
      </w:pPr>
    </w:p>
    <w:sectPr w:rsidR="004010EE" w:rsidRPr="00CE73F9">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581AD" w14:textId="77777777" w:rsidR="00BC5440" w:rsidRDefault="00BC5440" w:rsidP="006F0854">
      <w:r>
        <w:separator/>
      </w:r>
    </w:p>
  </w:endnote>
  <w:endnote w:type="continuationSeparator" w:id="0">
    <w:p w14:paraId="1499EA5A" w14:textId="77777777" w:rsidR="00BC5440" w:rsidRDefault="00BC5440" w:rsidP="006F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5628435"/>
      <w:docPartObj>
        <w:docPartGallery w:val="Page Numbers (Bottom of Page)"/>
        <w:docPartUnique/>
      </w:docPartObj>
    </w:sdtPr>
    <w:sdtContent>
      <w:p w14:paraId="3D132D12" w14:textId="76198DAF" w:rsidR="006F0854" w:rsidRDefault="006F0854">
        <w:pPr>
          <w:pStyle w:val="Footer"/>
          <w:jc w:val="right"/>
        </w:pPr>
        <w:r>
          <w:fldChar w:fldCharType="begin"/>
        </w:r>
        <w:r>
          <w:instrText>PAGE   \* MERGEFORMAT</w:instrText>
        </w:r>
        <w:r>
          <w:fldChar w:fldCharType="separate"/>
        </w:r>
        <w:r>
          <w:rPr>
            <w:lang w:val="hr-HR"/>
          </w:rPr>
          <w:t>2</w:t>
        </w:r>
        <w:r>
          <w:fldChar w:fldCharType="end"/>
        </w:r>
      </w:p>
    </w:sdtContent>
  </w:sdt>
  <w:p w14:paraId="4ADB059C" w14:textId="77777777" w:rsidR="006F0854" w:rsidRDefault="006F0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820A8" w14:textId="77777777" w:rsidR="00BC5440" w:rsidRDefault="00BC5440" w:rsidP="006F0854">
      <w:r>
        <w:separator/>
      </w:r>
    </w:p>
  </w:footnote>
  <w:footnote w:type="continuationSeparator" w:id="0">
    <w:p w14:paraId="5C59B019" w14:textId="77777777" w:rsidR="00BC5440" w:rsidRDefault="00BC5440" w:rsidP="006F0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A3A05"/>
    <w:multiLevelType w:val="multilevel"/>
    <w:tmpl w:val="773EF77A"/>
    <w:lvl w:ilvl="0">
      <w:start w:val="1"/>
      <w:numFmt w:val="decimal"/>
      <w:pStyle w:val="Grupapitanja"/>
      <w:lvlText w:val="%1."/>
      <w:lvlJc w:val="left"/>
      <w:pPr>
        <w:ind w:left="360" w:hanging="360"/>
      </w:pPr>
      <w:rPr>
        <w:rFonts w:asciiTheme="majorHAnsi" w:hAnsiTheme="majorHAnsi" w:hint="default"/>
        <w:b/>
        <w:i w:val="0"/>
        <w:sz w:val="24"/>
      </w:rPr>
    </w:lvl>
    <w:lvl w:ilvl="1">
      <w:start w:val="1"/>
      <w:numFmt w:val="decimal"/>
      <w:pStyle w:val="pitanje"/>
      <w:lvlText w:val="%1.%2."/>
      <w:lvlJc w:val="left"/>
      <w:pPr>
        <w:ind w:left="720" w:hanging="720"/>
      </w:pPr>
      <w:rPr>
        <w:rFonts w:hint="default"/>
      </w:rPr>
    </w:lvl>
    <w:lvl w:ilvl="2">
      <w:start w:val="1"/>
      <w:numFmt w:val="none"/>
      <w:pStyle w:val="odgovor"/>
      <w:lvlText w:val="%3"/>
      <w:lvlJc w:val="left"/>
      <w:pPr>
        <w:ind w:left="1701" w:hanging="98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C161F7"/>
    <w:multiLevelType w:val="multilevel"/>
    <w:tmpl w:val="F3E6491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D56E45"/>
    <w:multiLevelType w:val="multilevel"/>
    <w:tmpl w:val="23EC7A4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9B84120"/>
    <w:multiLevelType w:val="multilevel"/>
    <w:tmpl w:val="5554ED38"/>
    <w:lvl w:ilvl="0">
      <w:start w:val="1"/>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 w15:restartNumberingAfterBreak="0">
    <w:nsid w:val="3279070C"/>
    <w:multiLevelType w:val="multilevel"/>
    <w:tmpl w:val="0212BC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FE178D"/>
    <w:multiLevelType w:val="multilevel"/>
    <w:tmpl w:val="5B9CCD1A"/>
    <w:lvl w:ilvl="0">
      <w:start w:val="1"/>
      <w:numFmt w:val="decimal"/>
      <w:lvlText w:val="%1."/>
      <w:lvlJc w:val="left"/>
      <w:pPr>
        <w:ind w:left="360" w:hanging="36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3D2C7717"/>
    <w:multiLevelType w:val="multilevel"/>
    <w:tmpl w:val="197AA074"/>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4F803652"/>
    <w:multiLevelType w:val="multilevel"/>
    <w:tmpl w:val="4F9A59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9DD30CE"/>
    <w:multiLevelType w:val="hybridMultilevel"/>
    <w:tmpl w:val="F9F27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664C61"/>
    <w:multiLevelType w:val="multilevel"/>
    <w:tmpl w:val="3634DA2A"/>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7463D78"/>
    <w:multiLevelType w:val="multilevel"/>
    <w:tmpl w:val="F9CA667A"/>
    <w:lvl w:ilvl="0">
      <w:start w:val="1"/>
      <w:numFmt w:val="decimal"/>
      <w:lvlText w:val="%1."/>
      <w:lvlJc w:val="center"/>
      <w:pPr>
        <w:ind w:left="360" w:hanging="360"/>
      </w:pPr>
      <w:rPr>
        <w:rFonts w:asciiTheme="minorHAnsi" w:hAnsiTheme="minorHAnsi" w:hint="default"/>
        <w:b w:val="0"/>
        <w:i w:val="0"/>
        <w:caps w:val="0"/>
        <w:vanish w:val="0"/>
        <w:color w:val="auto"/>
        <w:sz w:val="22"/>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C07118C"/>
    <w:multiLevelType w:val="multilevel"/>
    <w:tmpl w:val="D7B243C2"/>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6C152FBD"/>
    <w:multiLevelType w:val="hybridMultilevel"/>
    <w:tmpl w:val="A670B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4A258D"/>
    <w:multiLevelType w:val="multilevel"/>
    <w:tmpl w:val="B684642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A0C740E"/>
    <w:multiLevelType w:val="multilevel"/>
    <w:tmpl w:val="FD205576"/>
    <w:lvl w:ilvl="0">
      <w:start w:val="8"/>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073546285">
    <w:abstractNumId w:val="9"/>
  </w:num>
  <w:num w:numId="2" w16cid:durableId="878516750">
    <w:abstractNumId w:val="12"/>
  </w:num>
  <w:num w:numId="3" w16cid:durableId="1653094142">
    <w:abstractNumId w:val="8"/>
  </w:num>
  <w:num w:numId="4" w16cid:durableId="333343503">
    <w:abstractNumId w:val="13"/>
  </w:num>
  <w:num w:numId="5" w16cid:durableId="1090203045">
    <w:abstractNumId w:val="1"/>
  </w:num>
  <w:num w:numId="6" w16cid:durableId="2044284881">
    <w:abstractNumId w:val="14"/>
  </w:num>
  <w:num w:numId="7" w16cid:durableId="1890342708">
    <w:abstractNumId w:val="11"/>
  </w:num>
  <w:num w:numId="8" w16cid:durableId="2065522386">
    <w:abstractNumId w:val="7"/>
  </w:num>
  <w:num w:numId="9" w16cid:durableId="727804737">
    <w:abstractNumId w:val="2"/>
  </w:num>
  <w:num w:numId="10" w16cid:durableId="184364370">
    <w:abstractNumId w:val="5"/>
  </w:num>
  <w:num w:numId="11" w16cid:durableId="289169104">
    <w:abstractNumId w:val="4"/>
  </w:num>
  <w:num w:numId="12" w16cid:durableId="1784304777">
    <w:abstractNumId w:val="10"/>
  </w:num>
  <w:num w:numId="13" w16cid:durableId="176895617">
    <w:abstractNumId w:val="3"/>
  </w:num>
  <w:num w:numId="14" w16cid:durableId="352997986">
    <w:abstractNumId w:val="6"/>
  </w:num>
  <w:num w:numId="15" w16cid:durableId="1322584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D27"/>
    <w:rsid w:val="0000157D"/>
    <w:rsid w:val="000020E6"/>
    <w:rsid w:val="00041A99"/>
    <w:rsid w:val="00072BE2"/>
    <w:rsid w:val="000A0126"/>
    <w:rsid w:val="000A6C74"/>
    <w:rsid w:val="000B7789"/>
    <w:rsid w:val="000C2176"/>
    <w:rsid w:val="000C47A0"/>
    <w:rsid w:val="000F7A92"/>
    <w:rsid w:val="000F7E20"/>
    <w:rsid w:val="00112BD6"/>
    <w:rsid w:val="00123764"/>
    <w:rsid w:val="00151A2D"/>
    <w:rsid w:val="00164B00"/>
    <w:rsid w:val="001A0927"/>
    <w:rsid w:val="001A1946"/>
    <w:rsid w:val="001A6B1C"/>
    <w:rsid w:val="001A6E5A"/>
    <w:rsid w:val="001B6226"/>
    <w:rsid w:val="002014E9"/>
    <w:rsid w:val="00240D27"/>
    <w:rsid w:val="00252466"/>
    <w:rsid w:val="002676E0"/>
    <w:rsid w:val="002A2C32"/>
    <w:rsid w:val="002B09AE"/>
    <w:rsid w:val="002D3872"/>
    <w:rsid w:val="003061DD"/>
    <w:rsid w:val="003416FF"/>
    <w:rsid w:val="003526E3"/>
    <w:rsid w:val="00385484"/>
    <w:rsid w:val="003D1FCC"/>
    <w:rsid w:val="00400E6C"/>
    <w:rsid w:val="004010EE"/>
    <w:rsid w:val="004436A8"/>
    <w:rsid w:val="00460A66"/>
    <w:rsid w:val="00466A17"/>
    <w:rsid w:val="004A30E1"/>
    <w:rsid w:val="004B54D5"/>
    <w:rsid w:val="004C067E"/>
    <w:rsid w:val="00500E80"/>
    <w:rsid w:val="00525DC2"/>
    <w:rsid w:val="005618DD"/>
    <w:rsid w:val="0058196F"/>
    <w:rsid w:val="00593BF9"/>
    <w:rsid w:val="005A03AF"/>
    <w:rsid w:val="005A2AF9"/>
    <w:rsid w:val="006059A5"/>
    <w:rsid w:val="00626A97"/>
    <w:rsid w:val="006478CB"/>
    <w:rsid w:val="006515D5"/>
    <w:rsid w:val="0065200F"/>
    <w:rsid w:val="006711C9"/>
    <w:rsid w:val="00672326"/>
    <w:rsid w:val="00693A88"/>
    <w:rsid w:val="006B7D11"/>
    <w:rsid w:val="006D48EC"/>
    <w:rsid w:val="006F0854"/>
    <w:rsid w:val="006F437A"/>
    <w:rsid w:val="00760930"/>
    <w:rsid w:val="007C0BD9"/>
    <w:rsid w:val="007F701C"/>
    <w:rsid w:val="00801143"/>
    <w:rsid w:val="00806375"/>
    <w:rsid w:val="00832CEE"/>
    <w:rsid w:val="008B5DC6"/>
    <w:rsid w:val="008C154F"/>
    <w:rsid w:val="008E6448"/>
    <w:rsid w:val="00902B2C"/>
    <w:rsid w:val="009425CA"/>
    <w:rsid w:val="00964BF0"/>
    <w:rsid w:val="009D217C"/>
    <w:rsid w:val="00A00F4C"/>
    <w:rsid w:val="00A04D71"/>
    <w:rsid w:val="00A55F21"/>
    <w:rsid w:val="00AA71A7"/>
    <w:rsid w:val="00B32817"/>
    <w:rsid w:val="00B73901"/>
    <w:rsid w:val="00BC5440"/>
    <w:rsid w:val="00C20CB6"/>
    <w:rsid w:val="00C3406B"/>
    <w:rsid w:val="00C429AB"/>
    <w:rsid w:val="00C63866"/>
    <w:rsid w:val="00C65C67"/>
    <w:rsid w:val="00C84087"/>
    <w:rsid w:val="00CA3A47"/>
    <w:rsid w:val="00CB1789"/>
    <w:rsid w:val="00CE1515"/>
    <w:rsid w:val="00CE73F9"/>
    <w:rsid w:val="00CF4299"/>
    <w:rsid w:val="00CF4E81"/>
    <w:rsid w:val="00D20E6E"/>
    <w:rsid w:val="00D22CFE"/>
    <w:rsid w:val="00D32963"/>
    <w:rsid w:val="00D46A61"/>
    <w:rsid w:val="00DA5233"/>
    <w:rsid w:val="00DB2E32"/>
    <w:rsid w:val="00DB50F6"/>
    <w:rsid w:val="00DD0CA8"/>
    <w:rsid w:val="00DE6005"/>
    <w:rsid w:val="00DF53C3"/>
    <w:rsid w:val="00E31B3D"/>
    <w:rsid w:val="00E55086"/>
    <w:rsid w:val="00E65562"/>
    <w:rsid w:val="00E70A91"/>
    <w:rsid w:val="00F14451"/>
    <w:rsid w:val="00F178E2"/>
    <w:rsid w:val="00F4431A"/>
    <w:rsid w:val="00F84175"/>
    <w:rsid w:val="00F936CE"/>
    <w:rsid w:val="00FB1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1AB68"/>
  <w15:chartTrackingRefBased/>
  <w15:docId w15:val="{5F309E0B-AB58-5047-B700-FB7985E1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2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D27"/>
    <w:pPr>
      <w:ind w:left="720"/>
      <w:contextualSpacing/>
    </w:pPr>
  </w:style>
  <w:style w:type="paragraph" w:styleId="NormalWeb">
    <w:name w:val="Normal (Web)"/>
    <w:basedOn w:val="Normal"/>
    <w:uiPriority w:val="99"/>
    <w:semiHidden/>
    <w:unhideWhenUsed/>
    <w:rsid w:val="002014E9"/>
    <w:rPr>
      <w:rFonts w:ascii="Times New Roman" w:hAnsi="Times New Roman" w:cs="Times New Roman"/>
    </w:rPr>
  </w:style>
  <w:style w:type="character" w:styleId="Emphasis">
    <w:name w:val="Emphasis"/>
    <w:basedOn w:val="DefaultParagraphFont"/>
    <w:uiPriority w:val="20"/>
    <w:qFormat/>
    <w:rsid w:val="004010EE"/>
    <w:rPr>
      <w:i/>
      <w:iCs/>
    </w:rPr>
  </w:style>
  <w:style w:type="character" w:customStyle="1" w:styleId="odgovorChar">
    <w:name w:val="odgovor Char"/>
    <w:basedOn w:val="DefaultParagraphFont"/>
    <w:link w:val="odgovor"/>
    <w:locked/>
    <w:rsid w:val="006711C9"/>
    <w:rPr>
      <w:color w:val="4472C4" w:themeColor="accent1"/>
      <w:lang w:val="hr-HR"/>
    </w:rPr>
  </w:style>
  <w:style w:type="paragraph" w:customStyle="1" w:styleId="odgovor">
    <w:name w:val="odgovor"/>
    <w:basedOn w:val="Normal"/>
    <w:link w:val="odgovorChar"/>
    <w:qFormat/>
    <w:rsid w:val="006711C9"/>
    <w:pPr>
      <w:numPr>
        <w:ilvl w:val="2"/>
        <w:numId w:val="15"/>
      </w:numPr>
      <w:spacing w:after="120"/>
      <w:ind w:left="720" w:firstLine="0"/>
      <w:contextualSpacing/>
      <w:jc w:val="both"/>
    </w:pPr>
    <w:rPr>
      <w:color w:val="4472C4" w:themeColor="accent1"/>
      <w:lang w:val="hr-HR"/>
    </w:rPr>
  </w:style>
  <w:style w:type="character" w:styleId="CommentReference">
    <w:name w:val="annotation reference"/>
    <w:basedOn w:val="DefaultParagraphFont"/>
    <w:uiPriority w:val="99"/>
    <w:semiHidden/>
    <w:unhideWhenUsed/>
    <w:rsid w:val="006F437A"/>
    <w:rPr>
      <w:sz w:val="16"/>
      <w:szCs w:val="16"/>
    </w:rPr>
  </w:style>
  <w:style w:type="paragraph" w:styleId="CommentText">
    <w:name w:val="annotation text"/>
    <w:basedOn w:val="Normal"/>
    <w:link w:val="CommentTextChar"/>
    <w:uiPriority w:val="99"/>
    <w:unhideWhenUsed/>
    <w:rsid w:val="006F437A"/>
    <w:rPr>
      <w:sz w:val="20"/>
      <w:szCs w:val="20"/>
    </w:rPr>
  </w:style>
  <w:style w:type="character" w:customStyle="1" w:styleId="CommentTextChar">
    <w:name w:val="Comment Text Char"/>
    <w:basedOn w:val="DefaultParagraphFont"/>
    <w:link w:val="CommentText"/>
    <w:uiPriority w:val="99"/>
    <w:rsid w:val="006F437A"/>
    <w:rPr>
      <w:sz w:val="20"/>
      <w:szCs w:val="20"/>
    </w:rPr>
  </w:style>
  <w:style w:type="paragraph" w:styleId="CommentSubject">
    <w:name w:val="annotation subject"/>
    <w:basedOn w:val="CommentText"/>
    <w:next w:val="CommentText"/>
    <w:link w:val="CommentSubjectChar"/>
    <w:uiPriority w:val="99"/>
    <w:semiHidden/>
    <w:unhideWhenUsed/>
    <w:rsid w:val="006F437A"/>
    <w:rPr>
      <w:b/>
      <w:bCs/>
    </w:rPr>
  </w:style>
  <w:style w:type="character" w:customStyle="1" w:styleId="CommentSubjectChar">
    <w:name w:val="Comment Subject Char"/>
    <w:basedOn w:val="CommentTextChar"/>
    <w:link w:val="CommentSubject"/>
    <w:uiPriority w:val="99"/>
    <w:semiHidden/>
    <w:rsid w:val="006F437A"/>
    <w:rPr>
      <w:b/>
      <w:bCs/>
      <w:sz w:val="20"/>
      <w:szCs w:val="20"/>
    </w:rPr>
  </w:style>
  <w:style w:type="paragraph" w:customStyle="1" w:styleId="pitanje">
    <w:name w:val="pitanje"/>
    <w:basedOn w:val="Normal"/>
    <w:link w:val="pitanjeChar"/>
    <w:qFormat/>
    <w:rsid w:val="00C84087"/>
    <w:pPr>
      <w:numPr>
        <w:ilvl w:val="1"/>
        <w:numId w:val="15"/>
      </w:numPr>
      <w:spacing w:after="120"/>
      <w:contextualSpacing/>
      <w:jc w:val="both"/>
    </w:pPr>
    <w:rPr>
      <w:kern w:val="0"/>
      <w:szCs w:val="22"/>
      <w:lang w:val="hr-HR"/>
      <w14:ligatures w14:val="none"/>
    </w:rPr>
  </w:style>
  <w:style w:type="character" w:customStyle="1" w:styleId="pitanjeChar">
    <w:name w:val="pitanje Char"/>
    <w:basedOn w:val="DefaultParagraphFont"/>
    <w:link w:val="pitanje"/>
    <w:rsid w:val="00C84087"/>
    <w:rPr>
      <w:kern w:val="0"/>
      <w:szCs w:val="22"/>
      <w:lang w:val="hr-HR"/>
      <w14:ligatures w14:val="none"/>
    </w:rPr>
  </w:style>
  <w:style w:type="paragraph" w:customStyle="1" w:styleId="Grupapitanja">
    <w:name w:val="Grupa pitanja"/>
    <w:basedOn w:val="ListParagraph"/>
    <w:qFormat/>
    <w:rsid w:val="00C84087"/>
    <w:pPr>
      <w:numPr>
        <w:numId w:val="15"/>
      </w:numPr>
      <w:shd w:val="clear" w:color="auto" w:fill="E7E6E6" w:themeFill="background2"/>
      <w:spacing w:after="240"/>
      <w:ind w:left="357" w:hanging="357"/>
    </w:pPr>
    <w:rPr>
      <w:b/>
      <w:bCs/>
    </w:rPr>
  </w:style>
  <w:style w:type="paragraph" w:styleId="Header">
    <w:name w:val="header"/>
    <w:basedOn w:val="Normal"/>
    <w:link w:val="HeaderChar"/>
    <w:uiPriority w:val="99"/>
    <w:unhideWhenUsed/>
    <w:rsid w:val="006F0854"/>
    <w:pPr>
      <w:tabs>
        <w:tab w:val="center" w:pos="4536"/>
        <w:tab w:val="right" w:pos="9072"/>
      </w:tabs>
    </w:pPr>
  </w:style>
  <w:style w:type="character" w:customStyle="1" w:styleId="HeaderChar">
    <w:name w:val="Header Char"/>
    <w:basedOn w:val="DefaultParagraphFont"/>
    <w:link w:val="Header"/>
    <w:uiPriority w:val="99"/>
    <w:rsid w:val="006F0854"/>
  </w:style>
  <w:style w:type="paragraph" w:styleId="Footer">
    <w:name w:val="footer"/>
    <w:basedOn w:val="Normal"/>
    <w:link w:val="FooterChar"/>
    <w:uiPriority w:val="99"/>
    <w:unhideWhenUsed/>
    <w:rsid w:val="006F0854"/>
    <w:pPr>
      <w:tabs>
        <w:tab w:val="center" w:pos="4536"/>
        <w:tab w:val="right" w:pos="9072"/>
      </w:tabs>
    </w:pPr>
  </w:style>
  <w:style w:type="character" w:customStyle="1" w:styleId="FooterChar">
    <w:name w:val="Footer Char"/>
    <w:basedOn w:val="DefaultParagraphFont"/>
    <w:link w:val="Footer"/>
    <w:uiPriority w:val="99"/>
    <w:rsid w:val="006F0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12636">
      <w:bodyDiv w:val="1"/>
      <w:marLeft w:val="0"/>
      <w:marRight w:val="0"/>
      <w:marTop w:val="0"/>
      <w:marBottom w:val="0"/>
      <w:divBdr>
        <w:top w:val="none" w:sz="0" w:space="0" w:color="auto"/>
        <w:left w:val="none" w:sz="0" w:space="0" w:color="auto"/>
        <w:bottom w:val="none" w:sz="0" w:space="0" w:color="auto"/>
        <w:right w:val="none" w:sz="0" w:space="0" w:color="auto"/>
      </w:divBdr>
    </w:div>
    <w:div w:id="35010561">
      <w:bodyDiv w:val="1"/>
      <w:marLeft w:val="0"/>
      <w:marRight w:val="0"/>
      <w:marTop w:val="0"/>
      <w:marBottom w:val="0"/>
      <w:divBdr>
        <w:top w:val="none" w:sz="0" w:space="0" w:color="auto"/>
        <w:left w:val="none" w:sz="0" w:space="0" w:color="auto"/>
        <w:bottom w:val="none" w:sz="0" w:space="0" w:color="auto"/>
        <w:right w:val="none" w:sz="0" w:space="0" w:color="auto"/>
      </w:divBdr>
    </w:div>
    <w:div w:id="53505543">
      <w:bodyDiv w:val="1"/>
      <w:marLeft w:val="0"/>
      <w:marRight w:val="0"/>
      <w:marTop w:val="0"/>
      <w:marBottom w:val="0"/>
      <w:divBdr>
        <w:top w:val="none" w:sz="0" w:space="0" w:color="auto"/>
        <w:left w:val="none" w:sz="0" w:space="0" w:color="auto"/>
        <w:bottom w:val="none" w:sz="0" w:space="0" w:color="auto"/>
        <w:right w:val="none" w:sz="0" w:space="0" w:color="auto"/>
      </w:divBdr>
    </w:div>
    <w:div w:id="179708479">
      <w:bodyDiv w:val="1"/>
      <w:marLeft w:val="0"/>
      <w:marRight w:val="0"/>
      <w:marTop w:val="0"/>
      <w:marBottom w:val="0"/>
      <w:divBdr>
        <w:top w:val="none" w:sz="0" w:space="0" w:color="auto"/>
        <w:left w:val="none" w:sz="0" w:space="0" w:color="auto"/>
        <w:bottom w:val="none" w:sz="0" w:space="0" w:color="auto"/>
        <w:right w:val="none" w:sz="0" w:space="0" w:color="auto"/>
      </w:divBdr>
    </w:div>
    <w:div w:id="196241957">
      <w:bodyDiv w:val="1"/>
      <w:marLeft w:val="0"/>
      <w:marRight w:val="0"/>
      <w:marTop w:val="0"/>
      <w:marBottom w:val="0"/>
      <w:divBdr>
        <w:top w:val="none" w:sz="0" w:space="0" w:color="auto"/>
        <w:left w:val="none" w:sz="0" w:space="0" w:color="auto"/>
        <w:bottom w:val="none" w:sz="0" w:space="0" w:color="auto"/>
        <w:right w:val="none" w:sz="0" w:space="0" w:color="auto"/>
      </w:divBdr>
    </w:div>
    <w:div w:id="351223856">
      <w:bodyDiv w:val="1"/>
      <w:marLeft w:val="0"/>
      <w:marRight w:val="0"/>
      <w:marTop w:val="0"/>
      <w:marBottom w:val="0"/>
      <w:divBdr>
        <w:top w:val="none" w:sz="0" w:space="0" w:color="auto"/>
        <w:left w:val="none" w:sz="0" w:space="0" w:color="auto"/>
        <w:bottom w:val="none" w:sz="0" w:space="0" w:color="auto"/>
        <w:right w:val="none" w:sz="0" w:space="0" w:color="auto"/>
      </w:divBdr>
    </w:div>
    <w:div w:id="386149670">
      <w:bodyDiv w:val="1"/>
      <w:marLeft w:val="0"/>
      <w:marRight w:val="0"/>
      <w:marTop w:val="0"/>
      <w:marBottom w:val="0"/>
      <w:divBdr>
        <w:top w:val="none" w:sz="0" w:space="0" w:color="auto"/>
        <w:left w:val="none" w:sz="0" w:space="0" w:color="auto"/>
        <w:bottom w:val="none" w:sz="0" w:space="0" w:color="auto"/>
        <w:right w:val="none" w:sz="0" w:space="0" w:color="auto"/>
      </w:divBdr>
    </w:div>
    <w:div w:id="418990048">
      <w:bodyDiv w:val="1"/>
      <w:marLeft w:val="0"/>
      <w:marRight w:val="0"/>
      <w:marTop w:val="0"/>
      <w:marBottom w:val="0"/>
      <w:divBdr>
        <w:top w:val="none" w:sz="0" w:space="0" w:color="auto"/>
        <w:left w:val="none" w:sz="0" w:space="0" w:color="auto"/>
        <w:bottom w:val="none" w:sz="0" w:space="0" w:color="auto"/>
        <w:right w:val="none" w:sz="0" w:space="0" w:color="auto"/>
      </w:divBdr>
    </w:div>
    <w:div w:id="567692772">
      <w:bodyDiv w:val="1"/>
      <w:marLeft w:val="0"/>
      <w:marRight w:val="0"/>
      <w:marTop w:val="0"/>
      <w:marBottom w:val="0"/>
      <w:divBdr>
        <w:top w:val="none" w:sz="0" w:space="0" w:color="auto"/>
        <w:left w:val="none" w:sz="0" w:space="0" w:color="auto"/>
        <w:bottom w:val="none" w:sz="0" w:space="0" w:color="auto"/>
        <w:right w:val="none" w:sz="0" w:space="0" w:color="auto"/>
      </w:divBdr>
    </w:div>
    <w:div w:id="620499458">
      <w:bodyDiv w:val="1"/>
      <w:marLeft w:val="0"/>
      <w:marRight w:val="0"/>
      <w:marTop w:val="0"/>
      <w:marBottom w:val="0"/>
      <w:divBdr>
        <w:top w:val="none" w:sz="0" w:space="0" w:color="auto"/>
        <w:left w:val="none" w:sz="0" w:space="0" w:color="auto"/>
        <w:bottom w:val="none" w:sz="0" w:space="0" w:color="auto"/>
        <w:right w:val="none" w:sz="0" w:space="0" w:color="auto"/>
      </w:divBdr>
    </w:div>
    <w:div w:id="667437822">
      <w:bodyDiv w:val="1"/>
      <w:marLeft w:val="0"/>
      <w:marRight w:val="0"/>
      <w:marTop w:val="0"/>
      <w:marBottom w:val="0"/>
      <w:divBdr>
        <w:top w:val="none" w:sz="0" w:space="0" w:color="auto"/>
        <w:left w:val="none" w:sz="0" w:space="0" w:color="auto"/>
        <w:bottom w:val="none" w:sz="0" w:space="0" w:color="auto"/>
        <w:right w:val="none" w:sz="0" w:space="0" w:color="auto"/>
      </w:divBdr>
    </w:div>
    <w:div w:id="935790867">
      <w:bodyDiv w:val="1"/>
      <w:marLeft w:val="0"/>
      <w:marRight w:val="0"/>
      <w:marTop w:val="0"/>
      <w:marBottom w:val="0"/>
      <w:divBdr>
        <w:top w:val="none" w:sz="0" w:space="0" w:color="auto"/>
        <w:left w:val="none" w:sz="0" w:space="0" w:color="auto"/>
        <w:bottom w:val="none" w:sz="0" w:space="0" w:color="auto"/>
        <w:right w:val="none" w:sz="0" w:space="0" w:color="auto"/>
      </w:divBdr>
    </w:div>
    <w:div w:id="937835961">
      <w:bodyDiv w:val="1"/>
      <w:marLeft w:val="0"/>
      <w:marRight w:val="0"/>
      <w:marTop w:val="0"/>
      <w:marBottom w:val="0"/>
      <w:divBdr>
        <w:top w:val="none" w:sz="0" w:space="0" w:color="auto"/>
        <w:left w:val="none" w:sz="0" w:space="0" w:color="auto"/>
        <w:bottom w:val="none" w:sz="0" w:space="0" w:color="auto"/>
        <w:right w:val="none" w:sz="0" w:space="0" w:color="auto"/>
      </w:divBdr>
    </w:div>
    <w:div w:id="1096286759">
      <w:bodyDiv w:val="1"/>
      <w:marLeft w:val="0"/>
      <w:marRight w:val="0"/>
      <w:marTop w:val="0"/>
      <w:marBottom w:val="0"/>
      <w:divBdr>
        <w:top w:val="none" w:sz="0" w:space="0" w:color="auto"/>
        <w:left w:val="none" w:sz="0" w:space="0" w:color="auto"/>
        <w:bottom w:val="none" w:sz="0" w:space="0" w:color="auto"/>
        <w:right w:val="none" w:sz="0" w:space="0" w:color="auto"/>
      </w:divBdr>
    </w:div>
    <w:div w:id="1349063650">
      <w:bodyDiv w:val="1"/>
      <w:marLeft w:val="0"/>
      <w:marRight w:val="0"/>
      <w:marTop w:val="0"/>
      <w:marBottom w:val="0"/>
      <w:divBdr>
        <w:top w:val="none" w:sz="0" w:space="0" w:color="auto"/>
        <w:left w:val="none" w:sz="0" w:space="0" w:color="auto"/>
        <w:bottom w:val="none" w:sz="0" w:space="0" w:color="auto"/>
        <w:right w:val="none" w:sz="0" w:space="0" w:color="auto"/>
      </w:divBdr>
    </w:div>
    <w:div w:id="1370643280">
      <w:bodyDiv w:val="1"/>
      <w:marLeft w:val="0"/>
      <w:marRight w:val="0"/>
      <w:marTop w:val="0"/>
      <w:marBottom w:val="0"/>
      <w:divBdr>
        <w:top w:val="none" w:sz="0" w:space="0" w:color="auto"/>
        <w:left w:val="none" w:sz="0" w:space="0" w:color="auto"/>
        <w:bottom w:val="none" w:sz="0" w:space="0" w:color="auto"/>
        <w:right w:val="none" w:sz="0" w:space="0" w:color="auto"/>
      </w:divBdr>
    </w:div>
    <w:div w:id="1388604207">
      <w:bodyDiv w:val="1"/>
      <w:marLeft w:val="0"/>
      <w:marRight w:val="0"/>
      <w:marTop w:val="0"/>
      <w:marBottom w:val="0"/>
      <w:divBdr>
        <w:top w:val="none" w:sz="0" w:space="0" w:color="auto"/>
        <w:left w:val="none" w:sz="0" w:space="0" w:color="auto"/>
        <w:bottom w:val="none" w:sz="0" w:space="0" w:color="auto"/>
        <w:right w:val="none" w:sz="0" w:space="0" w:color="auto"/>
      </w:divBdr>
    </w:div>
    <w:div w:id="1621956081">
      <w:bodyDiv w:val="1"/>
      <w:marLeft w:val="0"/>
      <w:marRight w:val="0"/>
      <w:marTop w:val="0"/>
      <w:marBottom w:val="0"/>
      <w:divBdr>
        <w:top w:val="none" w:sz="0" w:space="0" w:color="auto"/>
        <w:left w:val="none" w:sz="0" w:space="0" w:color="auto"/>
        <w:bottom w:val="none" w:sz="0" w:space="0" w:color="auto"/>
        <w:right w:val="none" w:sz="0" w:space="0" w:color="auto"/>
      </w:divBdr>
    </w:div>
    <w:div w:id="1728453219">
      <w:bodyDiv w:val="1"/>
      <w:marLeft w:val="0"/>
      <w:marRight w:val="0"/>
      <w:marTop w:val="0"/>
      <w:marBottom w:val="0"/>
      <w:divBdr>
        <w:top w:val="none" w:sz="0" w:space="0" w:color="auto"/>
        <w:left w:val="none" w:sz="0" w:space="0" w:color="auto"/>
        <w:bottom w:val="none" w:sz="0" w:space="0" w:color="auto"/>
        <w:right w:val="none" w:sz="0" w:space="0" w:color="auto"/>
      </w:divBdr>
      <w:divsChild>
        <w:div w:id="378016208">
          <w:marLeft w:val="0"/>
          <w:marRight w:val="0"/>
          <w:marTop w:val="0"/>
          <w:marBottom w:val="0"/>
          <w:divBdr>
            <w:top w:val="none" w:sz="0" w:space="0" w:color="auto"/>
            <w:left w:val="none" w:sz="0" w:space="0" w:color="auto"/>
            <w:bottom w:val="none" w:sz="0" w:space="0" w:color="auto"/>
            <w:right w:val="none" w:sz="0" w:space="0" w:color="auto"/>
          </w:divBdr>
        </w:div>
      </w:divsChild>
    </w:div>
    <w:div w:id="1755055088">
      <w:bodyDiv w:val="1"/>
      <w:marLeft w:val="0"/>
      <w:marRight w:val="0"/>
      <w:marTop w:val="0"/>
      <w:marBottom w:val="0"/>
      <w:divBdr>
        <w:top w:val="none" w:sz="0" w:space="0" w:color="auto"/>
        <w:left w:val="none" w:sz="0" w:space="0" w:color="auto"/>
        <w:bottom w:val="none" w:sz="0" w:space="0" w:color="auto"/>
        <w:right w:val="none" w:sz="0" w:space="0" w:color="auto"/>
      </w:divBdr>
    </w:div>
    <w:div w:id="1889220924">
      <w:bodyDiv w:val="1"/>
      <w:marLeft w:val="0"/>
      <w:marRight w:val="0"/>
      <w:marTop w:val="0"/>
      <w:marBottom w:val="0"/>
      <w:divBdr>
        <w:top w:val="none" w:sz="0" w:space="0" w:color="auto"/>
        <w:left w:val="none" w:sz="0" w:space="0" w:color="auto"/>
        <w:bottom w:val="none" w:sz="0" w:space="0" w:color="auto"/>
        <w:right w:val="none" w:sz="0" w:space="0" w:color="auto"/>
      </w:divBdr>
    </w:div>
    <w:div w:id="1943954572">
      <w:bodyDiv w:val="1"/>
      <w:marLeft w:val="0"/>
      <w:marRight w:val="0"/>
      <w:marTop w:val="0"/>
      <w:marBottom w:val="0"/>
      <w:divBdr>
        <w:top w:val="none" w:sz="0" w:space="0" w:color="auto"/>
        <w:left w:val="none" w:sz="0" w:space="0" w:color="auto"/>
        <w:bottom w:val="none" w:sz="0" w:space="0" w:color="auto"/>
        <w:right w:val="none" w:sz="0" w:space="0" w:color="auto"/>
      </w:divBdr>
    </w:div>
    <w:div w:id="1994068210">
      <w:bodyDiv w:val="1"/>
      <w:marLeft w:val="0"/>
      <w:marRight w:val="0"/>
      <w:marTop w:val="0"/>
      <w:marBottom w:val="0"/>
      <w:divBdr>
        <w:top w:val="none" w:sz="0" w:space="0" w:color="auto"/>
        <w:left w:val="none" w:sz="0" w:space="0" w:color="auto"/>
        <w:bottom w:val="none" w:sz="0" w:space="0" w:color="auto"/>
        <w:right w:val="none" w:sz="0" w:space="0" w:color="auto"/>
      </w:divBdr>
    </w:div>
    <w:div w:id="2085882057">
      <w:bodyDiv w:val="1"/>
      <w:marLeft w:val="0"/>
      <w:marRight w:val="0"/>
      <w:marTop w:val="0"/>
      <w:marBottom w:val="0"/>
      <w:divBdr>
        <w:top w:val="none" w:sz="0" w:space="0" w:color="auto"/>
        <w:left w:val="none" w:sz="0" w:space="0" w:color="auto"/>
        <w:bottom w:val="none" w:sz="0" w:space="0" w:color="auto"/>
        <w:right w:val="none" w:sz="0" w:space="0" w:color="auto"/>
      </w:divBdr>
    </w:div>
    <w:div w:id="210456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8</Pages>
  <Words>2759</Words>
  <Characters>15730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teka.arhitektura@gmail.com</dc:creator>
  <cp:keywords/>
  <dc:description/>
  <cp:lastModifiedBy>teka.arhitektura@gmail.com</cp:lastModifiedBy>
  <cp:revision>38</cp:revision>
  <cp:lastPrinted>2024-10-24T12:01:00Z</cp:lastPrinted>
  <dcterms:created xsi:type="dcterms:W3CDTF">2024-10-24T11:18:00Z</dcterms:created>
  <dcterms:modified xsi:type="dcterms:W3CDTF">2024-10-28T07:17:00Z</dcterms:modified>
</cp:coreProperties>
</file>